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F61" w:rsidRPr="00352DC9" w:rsidRDefault="00D96F61" w:rsidP="00D96F61">
      <w:pPr>
        <w:rPr>
          <w:color w:val="000000"/>
          <w:sz w:val="22"/>
          <w:szCs w:val="22"/>
          <w:lang w:val="sr-Cyrl-CS"/>
        </w:rPr>
      </w:pPr>
      <w:r>
        <w:rPr>
          <w:sz w:val="22"/>
          <w:szCs w:val="22"/>
          <w:lang w:val="sr-Cyrl-RS"/>
        </w:rPr>
        <w:tab/>
      </w:r>
      <w:r w:rsidRPr="00352DC9">
        <w:rPr>
          <w:sz w:val="22"/>
          <w:szCs w:val="22"/>
          <w:lang w:val="sr-Cyrl-RS"/>
        </w:rPr>
        <w:t xml:space="preserve">На основу члана 31. став 2. Закона о електронској управи </w:t>
      </w:r>
      <w:r w:rsidRPr="00352DC9">
        <w:rPr>
          <w:color w:val="000000"/>
          <w:sz w:val="22"/>
          <w:szCs w:val="22"/>
          <w:lang w:val="sr-Cyrl-CS"/>
        </w:rPr>
        <w:t xml:space="preserve">(„Службени гласник РС”, број 27/18) и члана 42. став 1. </w:t>
      </w:r>
      <w:r w:rsidRPr="00352DC9">
        <w:rPr>
          <w:color w:val="000000"/>
          <w:spacing w:val="-4"/>
          <w:sz w:val="22"/>
          <w:szCs w:val="22"/>
          <w:lang w:val="sr-Cyrl-CS"/>
        </w:rPr>
        <w:t xml:space="preserve">Закона о Влади </w:t>
      </w:r>
      <w:r w:rsidRPr="00352DC9">
        <w:rPr>
          <w:color w:val="000000"/>
          <w:spacing w:val="-4"/>
          <w:sz w:val="22"/>
          <w:szCs w:val="22"/>
          <w:lang w:val="sr-Cyrl-CS" w:eastAsia="sr-Latn-CS"/>
        </w:rPr>
        <w:t>(„Службени гласник РС</w:t>
      </w:r>
      <w:r w:rsidRPr="00352DC9">
        <w:rPr>
          <w:bCs/>
          <w:color w:val="000000"/>
          <w:spacing w:val="-4"/>
          <w:sz w:val="22"/>
          <w:szCs w:val="22"/>
          <w:lang w:val="sr-Cyrl-CS" w:eastAsia="sr-Latn-CS"/>
        </w:rPr>
        <w:t>”</w:t>
      </w:r>
      <w:r w:rsidRPr="00352DC9">
        <w:rPr>
          <w:color w:val="000000"/>
          <w:spacing w:val="-4"/>
          <w:sz w:val="22"/>
          <w:szCs w:val="22"/>
          <w:lang w:val="sr-Cyrl-CS" w:eastAsia="sr-Latn-CS"/>
        </w:rPr>
        <w:t>, бр. 55/05, 71/05 – исправка, 101/07, 65/08, 16/11, 68/12 – УС, 72/12, 7/14 – УС, 44/14 и 30/18 – др. закон)</w:t>
      </w:r>
      <w:r w:rsidRPr="00352DC9">
        <w:rPr>
          <w:color w:val="000000"/>
          <w:sz w:val="22"/>
          <w:szCs w:val="22"/>
          <w:lang w:val="sr-Cyrl-CS"/>
        </w:rPr>
        <w:t>,</w:t>
      </w:r>
    </w:p>
    <w:p w:rsidR="00D96F61" w:rsidRPr="00352DC9" w:rsidRDefault="00D96F61" w:rsidP="00D96F61">
      <w:pPr>
        <w:rPr>
          <w:color w:val="000000"/>
          <w:sz w:val="12"/>
          <w:szCs w:val="12"/>
          <w:lang w:val="sr-Cyrl-CS"/>
        </w:rPr>
      </w:pPr>
      <w:r w:rsidRPr="00352DC9">
        <w:rPr>
          <w:color w:val="000000"/>
          <w:sz w:val="22"/>
          <w:szCs w:val="22"/>
          <w:lang w:val="sr-Cyrl-CS"/>
        </w:rPr>
        <w:t xml:space="preserve"> </w:t>
      </w:r>
      <w:r w:rsidRPr="00352DC9">
        <w:rPr>
          <w:color w:val="000000"/>
          <w:sz w:val="22"/>
          <w:szCs w:val="22"/>
          <w:lang w:val="sr-Cyrl-CS"/>
        </w:rPr>
        <w:tab/>
      </w:r>
    </w:p>
    <w:p w:rsidR="00D96F61" w:rsidRPr="00352DC9" w:rsidRDefault="00D96F61" w:rsidP="00D96F61">
      <w:pPr>
        <w:rPr>
          <w:color w:val="000000"/>
          <w:sz w:val="22"/>
          <w:szCs w:val="22"/>
          <w:lang w:val="sr-Cyrl-CS"/>
        </w:rPr>
      </w:pPr>
      <w:r w:rsidRPr="00352DC9">
        <w:rPr>
          <w:color w:val="000000"/>
          <w:sz w:val="22"/>
          <w:szCs w:val="22"/>
          <w:lang w:val="sr-Cyrl-CS"/>
        </w:rPr>
        <w:tab/>
        <w:t>Влада доноси</w:t>
      </w:r>
    </w:p>
    <w:p w:rsidR="00D96F61" w:rsidRPr="00352DC9" w:rsidRDefault="00D96F61" w:rsidP="00D96F61">
      <w:pPr>
        <w:rPr>
          <w:sz w:val="12"/>
          <w:szCs w:val="12"/>
          <w:lang w:val="sr-Cyrl-RS"/>
        </w:rPr>
      </w:pPr>
    </w:p>
    <w:p w:rsidR="00D96F61" w:rsidRPr="00352DC9" w:rsidRDefault="00D96F61" w:rsidP="00D96F61">
      <w:pPr>
        <w:jc w:val="center"/>
        <w:rPr>
          <w:sz w:val="22"/>
          <w:szCs w:val="22"/>
        </w:rPr>
      </w:pPr>
      <w:r w:rsidRPr="00352DC9">
        <w:rPr>
          <w:sz w:val="22"/>
          <w:szCs w:val="22"/>
          <w:lang w:val="sr-Cyrl-RS"/>
        </w:rPr>
        <w:t xml:space="preserve"> </w:t>
      </w:r>
      <w:proofErr w:type="spellStart"/>
      <w:r w:rsidRPr="00352DC9">
        <w:rPr>
          <w:sz w:val="22"/>
          <w:szCs w:val="22"/>
        </w:rPr>
        <w:t>УРЕДБУ</w:t>
      </w:r>
      <w:proofErr w:type="spellEnd"/>
      <w:r w:rsidRPr="00352DC9">
        <w:rPr>
          <w:sz w:val="22"/>
          <w:szCs w:val="22"/>
        </w:rPr>
        <w:t xml:space="preserve"> </w:t>
      </w:r>
    </w:p>
    <w:p w:rsidR="00D96F61" w:rsidRPr="00352DC9" w:rsidRDefault="00D96F61" w:rsidP="00D96F61">
      <w:pPr>
        <w:jc w:val="center"/>
        <w:rPr>
          <w:sz w:val="22"/>
          <w:szCs w:val="22"/>
        </w:rPr>
      </w:pPr>
      <w:r w:rsidRPr="00352DC9">
        <w:rPr>
          <w:sz w:val="22"/>
          <w:szCs w:val="22"/>
        </w:rPr>
        <w:t xml:space="preserve">О </w:t>
      </w:r>
      <w:proofErr w:type="spellStart"/>
      <w:r w:rsidRPr="00352DC9">
        <w:rPr>
          <w:sz w:val="22"/>
          <w:szCs w:val="22"/>
        </w:rPr>
        <w:t>ИЗМЕН</w:t>
      </w:r>
      <w:proofErr w:type="spellEnd"/>
      <w:r w:rsidRPr="00352DC9">
        <w:rPr>
          <w:sz w:val="22"/>
          <w:szCs w:val="22"/>
          <w:lang w:val="sr-Cyrl-RS"/>
        </w:rPr>
        <w:t xml:space="preserve">И </w:t>
      </w:r>
      <w:proofErr w:type="spellStart"/>
      <w:r w:rsidRPr="00352DC9">
        <w:rPr>
          <w:sz w:val="22"/>
          <w:szCs w:val="22"/>
        </w:rPr>
        <w:t>УРЕДБЕ</w:t>
      </w:r>
      <w:proofErr w:type="spellEnd"/>
      <w:r w:rsidRPr="00352DC9">
        <w:rPr>
          <w:sz w:val="22"/>
          <w:szCs w:val="22"/>
        </w:rPr>
        <w:t xml:space="preserve"> О </w:t>
      </w:r>
      <w:proofErr w:type="spellStart"/>
      <w:r w:rsidRPr="00352DC9">
        <w:rPr>
          <w:sz w:val="22"/>
          <w:szCs w:val="22"/>
        </w:rPr>
        <w:t>БЛИЖИМ</w:t>
      </w:r>
      <w:proofErr w:type="spellEnd"/>
      <w:r w:rsidRPr="00352DC9">
        <w:rPr>
          <w:sz w:val="22"/>
          <w:szCs w:val="22"/>
        </w:rPr>
        <w:t xml:space="preserve"> </w:t>
      </w:r>
      <w:proofErr w:type="spellStart"/>
      <w:r w:rsidRPr="00352DC9">
        <w:rPr>
          <w:sz w:val="22"/>
          <w:szCs w:val="22"/>
        </w:rPr>
        <w:t>УСЛОВИМА</w:t>
      </w:r>
      <w:proofErr w:type="spellEnd"/>
      <w:r w:rsidRPr="00352DC9">
        <w:rPr>
          <w:sz w:val="22"/>
          <w:szCs w:val="22"/>
        </w:rPr>
        <w:t xml:space="preserve"> </w:t>
      </w:r>
      <w:proofErr w:type="spellStart"/>
      <w:r w:rsidRPr="00352DC9">
        <w:rPr>
          <w:sz w:val="22"/>
          <w:szCs w:val="22"/>
        </w:rPr>
        <w:t>ЗА</w:t>
      </w:r>
      <w:proofErr w:type="spellEnd"/>
      <w:r w:rsidRPr="00352DC9">
        <w:rPr>
          <w:sz w:val="22"/>
          <w:szCs w:val="22"/>
        </w:rPr>
        <w:t xml:space="preserve"> </w:t>
      </w:r>
    </w:p>
    <w:p w:rsidR="00D96F61" w:rsidRPr="00352DC9" w:rsidRDefault="00D96F61" w:rsidP="00D96F61">
      <w:pPr>
        <w:jc w:val="center"/>
        <w:rPr>
          <w:sz w:val="22"/>
          <w:szCs w:val="22"/>
        </w:rPr>
      </w:pPr>
      <w:proofErr w:type="spellStart"/>
      <w:r w:rsidRPr="00352DC9">
        <w:rPr>
          <w:sz w:val="22"/>
          <w:szCs w:val="22"/>
        </w:rPr>
        <w:t>УСПОСТАВЉАЊЕ</w:t>
      </w:r>
      <w:proofErr w:type="spellEnd"/>
      <w:r w:rsidRPr="00352DC9">
        <w:rPr>
          <w:sz w:val="22"/>
          <w:szCs w:val="22"/>
        </w:rPr>
        <w:t xml:space="preserve"> </w:t>
      </w:r>
      <w:proofErr w:type="spellStart"/>
      <w:r w:rsidRPr="00352DC9">
        <w:rPr>
          <w:sz w:val="22"/>
          <w:szCs w:val="22"/>
        </w:rPr>
        <w:t>ЕЛЕКТРОНСКЕ</w:t>
      </w:r>
      <w:proofErr w:type="spellEnd"/>
      <w:r w:rsidRPr="00352DC9">
        <w:rPr>
          <w:sz w:val="22"/>
          <w:szCs w:val="22"/>
          <w:lang w:val="sr-Cyrl-RS"/>
        </w:rPr>
        <w:t xml:space="preserve"> </w:t>
      </w:r>
      <w:proofErr w:type="spellStart"/>
      <w:r w:rsidRPr="00352DC9">
        <w:rPr>
          <w:sz w:val="22"/>
          <w:szCs w:val="22"/>
        </w:rPr>
        <w:t>УПРАВЕ</w:t>
      </w:r>
      <w:proofErr w:type="spellEnd"/>
    </w:p>
    <w:p w:rsidR="00D96F61" w:rsidRPr="00352DC9" w:rsidRDefault="00D96F61" w:rsidP="00D96F61">
      <w:pPr>
        <w:jc w:val="center"/>
        <w:rPr>
          <w:sz w:val="12"/>
          <w:szCs w:val="12"/>
        </w:rPr>
      </w:pPr>
    </w:p>
    <w:p w:rsidR="00D96F61" w:rsidRPr="00352DC9" w:rsidRDefault="00D96F61" w:rsidP="00D96F61">
      <w:pPr>
        <w:jc w:val="center"/>
        <w:rPr>
          <w:sz w:val="22"/>
          <w:szCs w:val="22"/>
        </w:rPr>
      </w:pPr>
      <w:proofErr w:type="spellStart"/>
      <w:r w:rsidRPr="00352DC9">
        <w:rPr>
          <w:sz w:val="22"/>
          <w:szCs w:val="22"/>
        </w:rPr>
        <w:t>Члан</w:t>
      </w:r>
      <w:proofErr w:type="spellEnd"/>
      <w:r w:rsidRPr="00352DC9">
        <w:rPr>
          <w:sz w:val="22"/>
          <w:szCs w:val="22"/>
        </w:rPr>
        <w:t xml:space="preserve"> 1.</w:t>
      </w:r>
    </w:p>
    <w:p w:rsidR="00D96F61" w:rsidRPr="00352DC9" w:rsidRDefault="00D96F61" w:rsidP="00D96F61">
      <w:pPr>
        <w:jc w:val="center"/>
        <w:rPr>
          <w:sz w:val="12"/>
          <w:szCs w:val="12"/>
        </w:rPr>
      </w:pPr>
    </w:p>
    <w:p w:rsidR="00D96F61" w:rsidRPr="00352DC9" w:rsidRDefault="00D96F61" w:rsidP="00D96F61">
      <w:pPr>
        <w:rPr>
          <w:sz w:val="22"/>
          <w:szCs w:val="22"/>
        </w:rPr>
      </w:pPr>
      <w:r w:rsidRPr="00352DC9">
        <w:rPr>
          <w:sz w:val="22"/>
          <w:szCs w:val="22"/>
        </w:rPr>
        <w:tab/>
        <w:t xml:space="preserve">У </w:t>
      </w:r>
      <w:proofErr w:type="spellStart"/>
      <w:r w:rsidRPr="00352DC9">
        <w:rPr>
          <w:sz w:val="22"/>
          <w:szCs w:val="22"/>
        </w:rPr>
        <w:t>Уредби</w:t>
      </w:r>
      <w:proofErr w:type="spellEnd"/>
      <w:r w:rsidRPr="00352DC9">
        <w:rPr>
          <w:sz w:val="22"/>
          <w:szCs w:val="22"/>
        </w:rPr>
        <w:t xml:space="preserve"> о </w:t>
      </w:r>
      <w:proofErr w:type="spellStart"/>
      <w:r w:rsidRPr="00352DC9">
        <w:rPr>
          <w:sz w:val="22"/>
          <w:szCs w:val="22"/>
        </w:rPr>
        <w:t>ближим</w:t>
      </w:r>
      <w:proofErr w:type="spellEnd"/>
      <w:r w:rsidRPr="00352DC9">
        <w:rPr>
          <w:sz w:val="22"/>
          <w:szCs w:val="22"/>
        </w:rPr>
        <w:t xml:space="preserve"> </w:t>
      </w:r>
      <w:proofErr w:type="spellStart"/>
      <w:r w:rsidRPr="00352DC9">
        <w:rPr>
          <w:sz w:val="22"/>
          <w:szCs w:val="22"/>
        </w:rPr>
        <w:t>условима</w:t>
      </w:r>
      <w:proofErr w:type="spellEnd"/>
      <w:r w:rsidRPr="00352DC9">
        <w:rPr>
          <w:sz w:val="22"/>
          <w:szCs w:val="22"/>
        </w:rPr>
        <w:t xml:space="preserve"> </w:t>
      </w:r>
      <w:proofErr w:type="spellStart"/>
      <w:r w:rsidRPr="00352DC9">
        <w:rPr>
          <w:sz w:val="22"/>
          <w:szCs w:val="22"/>
        </w:rPr>
        <w:t>за</w:t>
      </w:r>
      <w:proofErr w:type="spellEnd"/>
      <w:r w:rsidRPr="00352DC9">
        <w:rPr>
          <w:sz w:val="22"/>
          <w:szCs w:val="22"/>
        </w:rPr>
        <w:t xml:space="preserve"> </w:t>
      </w:r>
      <w:proofErr w:type="spellStart"/>
      <w:r w:rsidRPr="00352DC9">
        <w:rPr>
          <w:sz w:val="22"/>
          <w:szCs w:val="22"/>
        </w:rPr>
        <w:t>успостављање</w:t>
      </w:r>
      <w:proofErr w:type="spellEnd"/>
      <w:r w:rsidRPr="00352DC9">
        <w:rPr>
          <w:sz w:val="22"/>
          <w:szCs w:val="22"/>
        </w:rPr>
        <w:t xml:space="preserve"> </w:t>
      </w:r>
      <w:proofErr w:type="spellStart"/>
      <w:r w:rsidRPr="00352DC9">
        <w:rPr>
          <w:sz w:val="22"/>
          <w:szCs w:val="22"/>
        </w:rPr>
        <w:t>електронске</w:t>
      </w:r>
      <w:proofErr w:type="spellEnd"/>
      <w:r w:rsidRPr="00352DC9">
        <w:rPr>
          <w:sz w:val="22"/>
          <w:szCs w:val="22"/>
        </w:rPr>
        <w:t xml:space="preserve"> </w:t>
      </w:r>
      <w:proofErr w:type="spellStart"/>
      <w:r w:rsidRPr="00352DC9">
        <w:rPr>
          <w:sz w:val="22"/>
          <w:szCs w:val="22"/>
        </w:rPr>
        <w:t>управе</w:t>
      </w:r>
      <w:proofErr w:type="spellEnd"/>
      <w:r w:rsidRPr="00352DC9">
        <w:rPr>
          <w:sz w:val="22"/>
          <w:szCs w:val="22"/>
        </w:rPr>
        <w:t xml:space="preserve"> („</w:t>
      </w:r>
      <w:proofErr w:type="spellStart"/>
      <w:r w:rsidRPr="00352DC9">
        <w:rPr>
          <w:sz w:val="22"/>
          <w:szCs w:val="22"/>
        </w:rPr>
        <w:t>Службени</w:t>
      </w:r>
      <w:proofErr w:type="spellEnd"/>
      <w:r w:rsidRPr="00352DC9">
        <w:rPr>
          <w:sz w:val="22"/>
          <w:szCs w:val="22"/>
        </w:rPr>
        <w:t xml:space="preserve"> </w:t>
      </w:r>
      <w:proofErr w:type="spellStart"/>
      <w:r w:rsidRPr="00352DC9">
        <w:rPr>
          <w:sz w:val="22"/>
          <w:szCs w:val="22"/>
        </w:rPr>
        <w:t>гласник</w:t>
      </w:r>
      <w:proofErr w:type="spellEnd"/>
      <w:r w:rsidRPr="00352DC9">
        <w:rPr>
          <w:sz w:val="22"/>
          <w:szCs w:val="22"/>
          <w:lang w:val="sr-Cyrl-RS"/>
        </w:rPr>
        <w:t xml:space="preserve"> </w:t>
      </w:r>
      <w:r w:rsidRPr="00352DC9">
        <w:rPr>
          <w:sz w:val="22"/>
          <w:szCs w:val="22"/>
        </w:rPr>
        <w:t>PC</w:t>
      </w:r>
      <w:r w:rsidRPr="00352DC9">
        <w:rPr>
          <w:sz w:val="22"/>
          <w:szCs w:val="22"/>
          <w:lang w:val="ru-RU"/>
        </w:rPr>
        <w:t>”</w:t>
      </w:r>
      <w:r w:rsidRPr="00352DC9">
        <w:rPr>
          <w:sz w:val="22"/>
          <w:szCs w:val="22"/>
        </w:rPr>
        <w:t xml:space="preserve">, </w:t>
      </w:r>
      <w:proofErr w:type="spellStart"/>
      <w:r w:rsidRPr="00352DC9">
        <w:rPr>
          <w:sz w:val="22"/>
          <w:szCs w:val="22"/>
        </w:rPr>
        <w:t>број</w:t>
      </w:r>
      <w:proofErr w:type="spellEnd"/>
      <w:r w:rsidRPr="00352DC9">
        <w:rPr>
          <w:sz w:val="22"/>
          <w:szCs w:val="22"/>
        </w:rPr>
        <w:t xml:space="preserve"> 104/18) </w:t>
      </w:r>
      <w:proofErr w:type="spellStart"/>
      <w:r w:rsidRPr="00352DC9">
        <w:rPr>
          <w:sz w:val="22"/>
          <w:szCs w:val="22"/>
        </w:rPr>
        <w:t>члан</w:t>
      </w:r>
      <w:proofErr w:type="spellEnd"/>
      <w:r w:rsidRPr="00352DC9">
        <w:rPr>
          <w:sz w:val="22"/>
          <w:szCs w:val="22"/>
        </w:rPr>
        <w:t xml:space="preserve"> 8. </w:t>
      </w:r>
      <w:proofErr w:type="spellStart"/>
      <w:proofErr w:type="gramStart"/>
      <w:r w:rsidRPr="00352DC9">
        <w:rPr>
          <w:sz w:val="22"/>
          <w:szCs w:val="22"/>
        </w:rPr>
        <w:t>мења</w:t>
      </w:r>
      <w:proofErr w:type="spellEnd"/>
      <w:proofErr w:type="gramEnd"/>
      <w:r w:rsidRPr="00352DC9">
        <w:rPr>
          <w:sz w:val="22"/>
          <w:szCs w:val="22"/>
        </w:rPr>
        <w:t xml:space="preserve"> </w:t>
      </w:r>
      <w:proofErr w:type="spellStart"/>
      <w:r w:rsidRPr="00352DC9">
        <w:rPr>
          <w:sz w:val="22"/>
          <w:szCs w:val="22"/>
        </w:rPr>
        <w:t>се</w:t>
      </w:r>
      <w:proofErr w:type="spellEnd"/>
      <w:r w:rsidRPr="00352DC9">
        <w:rPr>
          <w:sz w:val="22"/>
          <w:szCs w:val="22"/>
        </w:rPr>
        <w:t xml:space="preserve"> и </w:t>
      </w:r>
      <w:proofErr w:type="spellStart"/>
      <w:r w:rsidRPr="00352DC9">
        <w:rPr>
          <w:sz w:val="22"/>
          <w:szCs w:val="22"/>
        </w:rPr>
        <w:t>гласи</w:t>
      </w:r>
      <w:proofErr w:type="spellEnd"/>
      <w:r w:rsidRPr="00352DC9">
        <w:rPr>
          <w:sz w:val="22"/>
          <w:szCs w:val="22"/>
        </w:rPr>
        <w:t>:</w:t>
      </w:r>
    </w:p>
    <w:p w:rsidR="00D96F61" w:rsidRPr="00352DC9" w:rsidRDefault="00D96F61" w:rsidP="00D96F61">
      <w:pPr>
        <w:rPr>
          <w:sz w:val="22"/>
          <w:szCs w:val="22"/>
        </w:rPr>
      </w:pPr>
    </w:p>
    <w:p w:rsidR="00D96F61" w:rsidRPr="00352DC9" w:rsidRDefault="00D96F61" w:rsidP="00D96F61">
      <w:pPr>
        <w:jc w:val="center"/>
        <w:rPr>
          <w:sz w:val="22"/>
          <w:szCs w:val="22"/>
        </w:rPr>
      </w:pPr>
      <w:r w:rsidRPr="00352DC9">
        <w:rPr>
          <w:sz w:val="22"/>
          <w:szCs w:val="22"/>
        </w:rPr>
        <w:t>„</w:t>
      </w:r>
      <w:proofErr w:type="spellStart"/>
      <w:r w:rsidRPr="00352DC9">
        <w:rPr>
          <w:sz w:val="22"/>
          <w:szCs w:val="22"/>
        </w:rPr>
        <w:t>Члан</w:t>
      </w:r>
      <w:proofErr w:type="spellEnd"/>
      <w:r w:rsidRPr="00352DC9">
        <w:rPr>
          <w:sz w:val="22"/>
          <w:szCs w:val="22"/>
        </w:rPr>
        <w:t xml:space="preserve"> 8.</w:t>
      </w:r>
    </w:p>
    <w:p w:rsidR="00D96F61" w:rsidRPr="00352DC9" w:rsidRDefault="00D96F61" w:rsidP="00D96F61">
      <w:pPr>
        <w:jc w:val="center"/>
        <w:rPr>
          <w:sz w:val="12"/>
          <w:szCs w:val="12"/>
        </w:rPr>
      </w:pPr>
    </w:p>
    <w:p w:rsidR="00D96F61" w:rsidRPr="003A30A8" w:rsidRDefault="00D96F61" w:rsidP="00D96F61">
      <w:pPr>
        <w:rPr>
          <w:sz w:val="22"/>
          <w:szCs w:val="22"/>
          <w:lang w:val="sr-Cyrl-RS"/>
        </w:rPr>
      </w:pPr>
      <w:r w:rsidRPr="00352DC9">
        <w:rPr>
          <w:sz w:val="22"/>
          <w:szCs w:val="22"/>
        </w:rPr>
        <w:tab/>
      </w:r>
      <w:proofErr w:type="spellStart"/>
      <w:r w:rsidRPr="00352DC9">
        <w:rPr>
          <w:sz w:val="22"/>
          <w:szCs w:val="22"/>
        </w:rPr>
        <w:t>Орган</w:t>
      </w:r>
      <w:proofErr w:type="spellEnd"/>
      <w:r w:rsidRPr="00352DC9">
        <w:rPr>
          <w:sz w:val="22"/>
          <w:szCs w:val="22"/>
        </w:rPr>
        <w:t xml:space="preserve"> </w:t>
      </w:r>
      <w:proofErr w:type="spellStart"/>
      <w:r w:rsidRPr="00352DC9">
        <w:rPr>
          <w:sz w:val="22"/>
          <w:szCs w:val="22"/>
        </w:rPr>
        <w:t>је</w:t>
      </w:r>
      <w:proofErr w:type="spellEnd"/>
      <w:r w:rsidRPr="00352DC9">
        <w:rPr>
          <w:sz w:val="22"/>
          <w:szCs w:val="22"/>
        </w:rPr>
        <w:t xml:space="preserve"> </w:t>
      </w:r>
      <w:proofErr w:type="spellStart"/>
      <w:r w:rsidRPr="00352DC9">
        <w:rPr>
          <w:sz w:val="22"/>
          <w:szCs w:val="22"/>
        </w:rPr>
        <w:t>дужан</w:t>
      </w:r>
      <w:proofErr w:type="spellEnd"/>
      <w:r w:rsidRPr="00352DC9">
        <w:rPr>
          <w:sz w:val="22"/>
          <w:szCs w:val="22"/>
        </w:rPr>
        <w:t xml:space="preserve"> </w:t>
      </w:r>
      <w:proofErr w:type="spellStart"/>
      <w:r w:rsidRPr="00352DC9">
        <w:rPr>
          <w:sz w:val="22"/>
          <w:szCs w:val="22"/>
        </w:rPr>
        <w:t>да</w:t>
      </w:r>
      <w:proofErr w:type="spellEnd"/>
      <w:r w:rsidRPr="00352DC9">
        <w:rPr>
          <w:sz w:val="22"/>
          <w:szCs w:val="22"/>
        </w:rPr>
        <w:t xml:space="preserve"> </w:t>
      </w:r>
      <w:proofErr w:type="spellStart"/>
      <w:r w:rsidRPr="00352DC9">
        <w:rPr>
          <w:sz w:val="22"/>
          <w:szCs w:val="22"/>
        </w:rPr>
        <w:t>користи</w:t>
      </w:r>
      <w:proofErr w:type="spellEnd"/>
      <w:r w:rsidRPr="00352DC9">
        <w:rPr>
          <w:sz w:val="22"/>
          <w:szCs w:val="22"/>
        </w:rPr>
        <w:t xml:space="preserve"> </w:t>
      </w:r>
      <w:proofErr w:type="spellStart"/>
      <w:r w:rsidRPr="00352DC9">
        <w:rPr>
          <w:sz w:val="22"/>
          <w:szCs w:val="22"/>
        </w:rPr>
        <w:t>систем</w:t>
      </w:r>
      <w:proofErr w:type="spellEnd"/>
      <w:r w:rsidRPr="00352DC9">
        <w:rPr>
          <w:sz w:val="22"/>
          <w:szCs w:val="22"/>
        </w:rPr>
        <w:t xml:space="preserve"> </w:t>
      </w:r>
      <w:proofErr w:type="spellStart"/>
      <w:r w:rsidRPr="00352DC9">
        <w:rPr>
          <w:sz w:val="22"/>
          <w:szCs w:val="22"/>
        </w:rPr>
        <w:t>електронске</w:t>
      </w:r>
      <w:proofErr w:type="spellEnd"/>
      <w:r w:rsidRPr="00352DC9">
        <w:rPr>
          <w:sz w:val="22"/>
          <w:szCs w:val="22"/>
        </w:rPr>
        <w:t xml:space="preserve"> </w:t>
      </w:r>
      <w:proofErr w:type="spellStart"/>
      <w:r w:rsidRPr="00352DC9">
        <w:rPr>
          <w:sz w:val="22"/>
          <w:szCs w:val="22"/>
        </w:rPr>
        <w:t>управе</w:t>
      </w:r>
      <w:proofErr w:type="spellEnd"/>
      <w:r w:rsidRPr="00352DC9">
        <w:rPr>
          <w:sz w:val="22"/>
          <w:szCs w:val="22"/>
        </w:rPr>
        <w:t xml:space="preserve"> </w:t>
      </w:r>
      <w:proofErr w:type="spellStart"/>
      <w:r w:rsidRPr="00352DC9">
        <w:rPr>
          <w:sz w:val="22"/>
          <w:szCs w:val="22"/>
        </w:rPr>
        <w:t>којим</w:t>
      </w:r>
      <w:proofErr w:type="spellEnd"/>
      <w:r w:rsidRPr="00352DC9">
        <w:rPr>
          <w:sz w:val="22"/>
          <w:szCs w:val="22"/>
        </w:rPr>
        <w:t xml:space="preserve"> </w:t>
      </w:r>
      <w:proofErr w:type="spellStart"/>
      <w:r w:rsidRPr="00352DC9">
        <w:rPr>
          <w:sz w:val="22"/>
          <w:szCs w:val="22"/>
        </w:rPr>
        <w:t>се</w:t>
      </w:r>
      <w:proofErr w:type="spellEnd"/>
      <w:r w:rsidRPr="00352DC9">
        <w:rPr>
          <w:sz w:val="22"/>
          <w:szCs w:val="22"/>
        </w:rPr>
        <w:t xml:space="preserve"> </w:t>
      </w:r>
      <w:proofErr w:type="spellStart"/>
      <w:r w:rsidRPr="00352DC9">
        <w:rPr>
          <w:sz w:val="22"/>
          <w:szCs w:val="22"/>
        </w:rPr>
        <w:t>омогућава</w:t>
      </w:r>
      <w:proofErr w:type="spellEnd"/>
      <w:r w:rsidRPr="00352DC9">
        <w:rPr>
          <w:sz w:val="22"/>
          <w:szCs w:val="22"/>
        </w:rPr>
        <w:t xml:space="preserve"> </w:t>
      </w:r>
      <w:proofErr w:type="spellStart"/>
      <w:r w:rsidRPr="00352DC9">
        <w:rPr>
          <w:sz w:val="22"/>
          <w:szCs w:val="22"/>
        </w:rPr>
        <w:t>електронско</w:t>
      </w:r>
      <w:proofErr w:type="spellEnd"/>
      <w:r w:rsidRPr="00352DC9">
        <w:rPr>
          <w:sz w:val="22"/>
          <w:szCs w:val="22"/>
          <w:lang w:val="sr-Cyrl-RS"/>
        </w:rPr>
        <w:t xml:space="preserve"> </w:t>
      </w:r>
      <w:proofErr w:type="spellStart"/>
      <w:r w:rsidRPr="00352DC9">
        <w:rPr>
          <w:sz w:val="22"/>
          <w:szCs w:val="22"/>
        </w:rPr>
        <w:t>плаћање</w:t>
      </w:r>
      <w:proofErr w:type="spellEnd"/>
      <w:r w:rsidRPr="00352DC9">
        <w:rPr>
          <w:sz w:val="22"/>
          <w:szCs w:val="22"/>
        </w:rPr>
        <w:t xml:space="preserve"> </w:t>
      </w:r>
      <w:proofErr w:type="spellStart"/>
      <w:r w:rsidRPr="00352DC9">
        <w:rPr>
          <w:sz w:val="22"/>
          <w:szCs w:val="22"/>
        </w:rPr>
        <w:t>такси</w:t>
      </w:r>
      <w:proofErr w:type="spellEnd"/>
      <w:r w:rsidRPr="00352DC9">
        <w:rPr>
          <w:sz w:val="22"/>
          <w:szCs w:val="22"/>
        </w:rPr>
        <w:t xml:space="preserve"> и </w:t>
      </w:r>
      <w:proofErr w:type="spellStart"/>
      <w:r w:rsidRPr="00352DC9">
        <w:rPr>
          <w:sz w:val="22"/>
          <w:szCs w:val="22"/>
        </w:rPr>
        <w:t>накнада</w:t>
      </w:r>
      <w:proofErr w:type="spellEnd"/>
      <w:r w:rsidRPr="00352DC9">
        <w:rPr>
          <w:sz w:val="22"/>
          <w:szCs w:val="22"/>
        </w:rPr>
        <w:t xml:space="preserve">, </w:t>
      </w:r>
      <w:proofErr w:type="spellStart"/>
      <w:r w:rsidRPr="00352DC9">
        <w:rPr>
          <w:sz w:val="22"/>
          <w:szCs w:val="22"/>
        </w:rPr>
        <w:t>који</w:t>
      </w:r>
      <w:proofErr w:type="spellEnd"/>
      <w:r w:rsidRPr="00352DC9">
        <w:rPr>
          <w:sz w:val="22"/>
          <w:szCs w:val="22"/>
        </w:rPr>
        <w:t xml:space="preserve"> </w:t>
      </w:r>
      <w:proofErr w:type="spellStart"/>
      <w:r w:rsidRPr="00352DC9">
        <w:rPr>
          <w:sz w:val="22"/>
          <w:szCs w:val="22"/>
        </w:rPr>
        <w:t>успоставља</w:t>
      </w:r>
      <w:proofErr w:type="spellEnd"/>
      <w:r w:rsidRPr="00352DC9">
        <w:rPr>
          <w:sz w:val="22"/>
          <w:szCs w:val="22"/>
        </w:rPr>
        <w:t xml:space="preserve"> </w:t>
      </w:r>
      <w:proofErr w:type="spellStart"/>
      <w:r w:rsidRPr="00352DC9">
        <w:rPr>
          <w:sz w:val="22"/>
          <w:szCs w:val="22"/>
        </w:rPr>
        <w:t>надлежни</w:t>
      </w:r>
      <w:proofErr w:type="spellEnd"/>
      <w:r w:rsidRPr="00352DC9">
        <w:rPr>
          <w:sz w:val="22"/>
          <w:szCs w:val="22"/>
        </w:rPr>
        <w:t xml:space="preserve"> </w:t>
      </w:r>
      <w:proofErr w:type="spellStart"/>
      <w:r w:rsidRPr="00352DC9">
        <w:rPr>
          <w:sz w:val="22"/>
          <w:szCs w:val="22"/>
        </w:rPr>
        <w:t>орган</w:t>
      </w:r>
      <w:proofErr w:type="spellEnd"/>
      <w:r w:rsidRPr="00352DC9">
        <w:rPr>
          <w:sz w:val="22"/>
          <w:szCs w:val="22"/>
        </w:rPr>
        <w:t xml:space="preserve">, у </w:t>
      </w:r>
      <w:proofErr w:type="spellStart"/>
      <w:r w:rsidRPr="00352DC9">
        <w:rPr>
          <w:sz w:val="22"/>
          <w:szCs w:val="22"/>
        </w:rPr>
        <w:t>складу</w:t>
      </w:r>
      <w:proofErr w:type="spellEnd"/>
      <w:r w:rsidRPr="00352DC9">
        <w:rPr>
          <w:sz w:val="22"/>
          <w:szCs w:val="22"/>
        </w:rPr>
        <w:t xml:space="preserve"> </w:t>
      </w:r>
      <w:proofErr w:type="spellStart"/>
      <w:r w:rsidRPr="00352DC9">
        <w:rPr>
          <w:sz w:val="22"/>
          <w:szCs w:val="22"/>
        </w:rPr>
        <w:t>са</w:t>
      </w:r>
      <w:proofErr w:type="spellEnd"/>
      <w:r w:rsidRPr="00352DC9">
        <w:rPr>
          <w:sz w:val="22"/>
          <w:szCs w:val="22"/>
        </w:rPr>
        <w:t xml:space="preserve"> </w:t>
      </w:r>
      <w:proofErr w:type="spellStart"/>
      <w:r w:rsidRPr="00352DC9">
        <w:rPr>
          <w:sz w:val="22"/>
          <w:szCs w:val="22"/>
        </w:rPr>
        <w:t>прописима</w:t>
      </w:r>
      <w:proofErr w:type="spellEnd"/>
      <w:r w:rsidRPr="00352DC9">
        <w:rPr>
          <w:sz w:val="22"/>
          <w:szCs w:val="22"/>
        </w:rPr>
        <w:t xml:space="preserve"> </w:t>
      </w:r>
      <w:proofErr w:type="spellStart"/>
      <w:r w:rsidRPr="00352DC9">
        <w:rPr>
          <w:sz w:val="22"/>
          <w:szCs w:val="22"/>
        </w:rPr>
        <w:t>којима</w:t>
      </w:r>
      <w:proofErr w:type="spellEnd"/>
      <w:r w:rsidRPr="00352DC9">
        <w:rPr>
          <w:sz w:val="22"/>
          <w:szCs w:val="22"/>
          <w:lang w:val="sr-Cyrl-RS"/>
        </w:rPr>
        <w:t xml:space="preserve"> </w:t>
      </w:r>
      <w:proofErr w:type="spellStart"/>
      <w:r w:rsidRPr="00352DC9">
        <w:rPr>
          <w:sz w:val="22"/>
          <w:szCs w:val="22"/>
        </w:rPr>
        <w:t>се</w:t>
      </w:r>
      <w:proofErr w:type="spellEnd"/>
      <w:r w:rsidRPr="00352DC9">
        <w:rPr>
          <w:sz w:val="22"/>
          <w:szCs w:val="22"/>
        </w:rPr>
        <w:t xml:space="preserve"> </w:t>
      </w:r>
      <w:proofErr w:type="spellStart"/>
      <w:r w:rsidRPr="00352DC9">
        <w:rPr>
          <w:sz w:val="22"/>
          <w:szCs w:val="22"/>
        </w:rPr>
        <w:t>уређују</w:t>
      </w:r>
      <w:proofErr w:type="spellEnd"/>
      <w:r w:rsidRPr="00352DC9">
        <w:rPr>
          <w:sz w:val="22"/>
          <w:szCs w:val="22"/>
        </w:rPr>
        <w:t xml:space="preserve"> </w:t>
      </w:r>
      <w:proofErr w:type="spellStart"/>
      <w:r w:rsidRPr="00352DC9">
        <w:rPr>
          <w:sz w:val="22"/>
          <w:szCs w:val="22"/>
        </w:rPr>
        <w:t>платне</w:t>
      </w:r>
      <w:proofErr w:type="spellEnd"/>
      <w:r w:rsidRPr="00352DC9">
        <w:rPr>
          <w:sz w:val="22"/>
          <w:szCs w:val="22"/>
        </w:rPr>
        <w:t xml:space="preserve"> </w:t>
      </w:r>
      <w:proofErr w:type="spellStart"/>
      <w:r w:rsidRPr="00352DC9">
        <w:rPr>
          <w:sz w:val="22"/>
          <w:szCs w:val="22"/>
        </w:rPr>
        <w:t>услуге</w:t>
      </w:r>
      <w:proofErr w:type="spellEnd"/>
      <w:r w:rsidRPr="00352DC9">
        <w:rPr>
          <w:sz w:val="22"/>
          <w:szCs w:val="22"/>
        </w:rPr>
        <w:t xml:space="preserve"> и </w:t>
      </w:r>
      <w:proofErr w:type="spellStart"/>
      <w:r w:rsidRPr="00352DC9">
        <w:rPr>
          <w:sz w:val="22"/>
          <w:szCs w:val="22"/>
        </w:rPr>
        <w:t>рачуни</w:t>
      </w:r>
      <w:proofErr w:type="spellEnd"/>
      <w:r w:rsidRPr="00352DC9">
        <w:rPr>
          <w:sz w:val="22"/>
          <w:szCs w:val="22"/>
        </w:rPr>
        <w:t xml:space="preserve"> </w:t>
      </w:r>
      <w:proofErr w:type="spellStart"/>
      <w:r w:rsidRPr="00352DC9">
        <w:rPr>
          <w:sz w:val="22"/>
          <w:szCs w:val="22"/>
        </w:rPr>
        <w:t>за</w:t>
      </w:r>
      <w:proofErr w:type="spellEnd"/>
      <w:r w:rsidRPr="00352DC9">
        <w:rPr>
          <w:sz w:val="22"/>
          <w:szCs w:val="22"/>
        </w:rPr>
        <w:t xml:space="preserve"> </w:t>
      </w:r>
      <w:proofErr w:type="spellStart"/>
      <w:r w:rsidRPr="00352DC9">
        <w:rPr>
          <w:sz w:val="22"/>
          <w:szCs w:val="22"/>
        </w:rPr>
        <w:t>уплату</w:t>
      </w:r>
      <w:proofErr w:type="spellEnd"/>
      <w:r w:rsidRPr="00352DC9">
        <w:rPr>
          <w:sz w:val="22"/>
          <w:szCs w:val="22"/>
        </w:rPr>
        <w:t xml:space="preserve"> </w:t>
      </w:r>
      <w:proofErr w:type="spellStart"/>
      <w:r w:rsidRPr="00352DC9">
        <w:rPr>
          <w:sz w:val="22"/>
          <w:szCs w:val="22"/>
        </w:rPr>
        <w:t>јавних</w:t>
      </w:r>
      <w:proofErr w:type="spellEnd"/>
      <w:r w:rsidRPr="00352DC9">
        <w:rPr>
          <w:sz w:val="22"/>
          <w:szCs w:val="22"/>
        </w:rPr>
        <w:t xml:space="preserve"> </w:t>
      </w:r>
      <w:proofErr w:type="spellStart"/>
      <w:r w:rsidRPr="00352DC9">
        <w:rPr>
          <w:sz w:val="22"/>
          <w:szCs w:val="22"/>
        </w:rPr>
        <w:t>прихода</w:t>
      </w:r>
      <w:proofErr w:type="spellEnd"/>
      <w:r w:rsidRPr="00352DC9">
        <w:rPr>
          <w:sz w:val="22"/>
          <w:szCs w:val="22"/>
        </w:rPr>
        <w:t xml:space="preserve"> и </w:t>
      </w:r>
      <w:proofErr w:type="spellStart"/>
      <w:r w:rsidRPr="00352DC9">
        <w:rPr>
          <w:sz w:val="22"/>
          <w:szCs w:val="22"/>
        </w:rPr>
        <w:t>распоред</w:t>
      </w:r>
      <w:proofErr w:type="spellEnd"/>
      <w:r w:rsidRPr="00352DC9">
        <w:rPr>
          <w:sz w:val="22"/>
          <w:szCs w:val="22"/>
        </w:rPr>
        <w:t xml:space="preserve"> </w:t>
      </w:r>
      <w:proofErr w:type="spellStart"/>
      <w:r w:rsidRPr="00352DC9">
        <w:rPr>
          <w:sz w:val="22"/>
          <w:szCs w:val="22"/>
        </w:rPr>
        <w:t>средстава</w:t>
      </w:r>
      <w:proofErr w:type="spellEnd"/>
      <w:r w:rsidRPr="00352DC9">
        <w:rPr>
          <w:sz w:val="22"/>
          <w:szCs w:val="22"/>
        </w:rPr>
        <w:t xml:space="preserve"> </w:t>
      </w:r>
      <w:proofErr w:type="spellStart"/>
      <w:r w:rsidRPr="00352DC9">
        <w:rPr>
          <w:sz w:val="22"/>
          <w:szCs w:val="22"/>
        </w:rPr>
        <w:t>са</w:t>
      </w:r>
      <w:proofErr w:type="spellEnd"/>
      <w:r w:rsidRPr="00352DC9">
        <w:rPr>
          <w:sz w:val="22"/>
          <w:szCs w:val="22"/>
        </w:rPr>
        <w:t xml:space="preserve"> </w:t>
      </w:r>
      <w:proofErr w:type="spellStart"/>
      <w:r w:rsidRPr="00352DC9">
        <w:rPr>
          <w:sz w:val="22"/>
          <w:szCs w:val="22"/>
        </w:rPr>
        <w:t>тих</w:t>
      </w:r>
      <w:proofErr w:type="spellEnd"/>
      <w:r w:rsidRPr="00352DC9">
        <w:rPr>
          <w:sz w:val="22"/>
          <w:szCs w:val="22"/>
          <w:lang w:val="sr-Cyrl-RS"/>
        </w:rPr>
        <w:t xml:space="preserve"> </w:t>
      </w:r>
      <w:proofErr w:type="spellStart"/>
      <w:r w:rsidRPr="00352DC9">
        <w:rPr>
          <w:sz w:val="22"/>
          <w:szCs w:val="22"/>
        </w:rPr>
        <w:t>рачуна</w:t>
      </w:r>
      <w:proofErr w:type="spellEnd"/>
      <w:r w:rsidRPr="00352DC9">
        <w:rPr>
          <w:sz w:val="22"/>
          <w:szCs w:val="22"/>
        </w:rPr>
        <w:t>.</w:t>
      </w:r>
    </w:p>
    <w:p w:rsidR="00D96F61" w:rsidRPr="00352DC9" w:rsidRDefault="00D96F61" w:rsidP="00D96F61">
      <w:pPr>
        <w:rPr>
          <w:sz w:val="22"/>
          <w:szCs w:val="22"/>
        </w:rPr>
      </w:pPr>
      <w:r w:rsidRPr="00352DC9">
        <w:rPr>
          <w:sz w:val="22"/>
          <w:szCs w:val="22"/>
        </w:rPr>
        <w:tab/>
      </w:r>
      <w:proofErr w:type="spellStart"/>
      <w:r w:rsidRPr="00352DC9">
        <w:rPr>
          <w:sz w:val="22"/>
          <w:szCs w:val="22"/>
        </w:rPr>
        <w:t>Таксе</w:t>
      </w:r>
      <w:proofErr w:type="spellEnd"/>
      <w:r w:rsidRPr="00352DC9">
        <w:rPr>
          <w:sz w:val="22"/>
          <w:szCs w:val="22"/>
        </w:rPr>
        <w:t xml:space="preserve"> и </w:t>
      </w:r>
      <w:proofErr w:type="spellStart"/>
      <w:r w:rsidRPr="00352DC9">
        <w:rPr>
          <w:sz w:val="22"/>
          <w:szCs w:val="22"/>
        </w:rPr>
        <w:t>накнаде</w:t>
      </w:r>
      <w:proofErr w:type="spellEnd"/>
      <w:r w:rsidRPr="00352DC9">
        <w:rPr>
          <w:sz w:val="22"/>
          <w:szCs w:val="22"/>
        </w:rPr>
        <w:t xml:space="preserve"> </w:t>
      </w:r>
      <w:proofErr w:type="spellStart"/>
      <w:r w:rsidRPr="00352DC9">
        <w:rPr>
          <w:sz w:val="22"/>
          <w:szCs w:val="22"/>
        </w:rPr>
        <w:t>из</w:t>
      </w:r>
      <w:proofErr w:type="spellEnd"/>
      <w:r w:rsidRPr="00352DC9">
        <w:rPr>
          <w:sz w:val="22"/>
          <w:szCs w:val="22"/>
        </w:rPr>
        <w:t xml:space="preserve"> </w:t>
      </w:r>
      <w:proofErr w:type="spellStart"/>
      <w:r w:rsidRPr="00352DC9">
        <w:rPr>
          <w:sz w:val="22"/>
          <w:szCs w:val="22"/>
        </w:rPr>
        <w:t>става</w:t>
      </w:r>
      <w:proofErr w:type="spellEnd"/>
      <w:r w:rsidRPr="00352DC9">
        <w:rPr>
          <w:sz w:val="22"/>
          <w:szCs w:val="22"/>
        </w:rPr>
        <w:t xml:space="preserve"> 1. </w:t>
      </w:r>
      <w:proofErr w:type="spellStart"/>
      <w:proofErr w:type="gramStart"/>
      <w:r w:rsidRPr="00352DC9">
        <w:rPr>
          <w:sz w:val="22"/>
          <w:szCs w:val="22"/>
        </w:rPr>
        <w:t>овог</w:t>
      </w:r>
      <w:proofErr w:type="spellEnd"/>
      <w:proofErr w:type="gramEnd"/>
      <w:r w:rsidRPr="00352DC9">
        <w:rPr>
          <w:sz w:val="22"/>
          <w:szCs w:val="22"/>
        </w:rPr>
        <w:t xml:space="preserve"> </w:t>
      </w:r>
      <w:proofErr w:type="spellStart"/>
      <w:r w:rsidRPr="00352DC9">
        <w:rPr>
          <w:sz w:val="22"/>
          <w:szCs w:val="22"/>
        </w:rPr>
        <w:t>члана</w:t>
      </w:r>
      <w:proofErr w:type="spellEnd"/>
      <w:r w:rsidRPr="00352DC9">
        <w:rPr>
          <w:sz w:val="22"/>
          <w:szCs w:val="22"/>
        </w:rPr>
        <w:t xml:space="preserve"> </w:t>
      </w:r>
      <w:proofErr w:type="spellStart"/>
      <w:r w:rsidRPr="00352DC9">
        <w:rPr>
          <w:sz w:val="22"/>
          <w:szCs w:val="22"/>
        </w:rPr>
        <w:t>обухватају</w:t>
      </w:r>
      <w:proofErr w:type="spellEnd"/>
      <w:r w:rsidRPr="00352DC9">
        <w:rPr>
          <w:sz w:val="22"/>
          <w:szCs w:val="22"/>
        </w:rPr>
        <w:t xml:space="preserve"> </w:t>
      </w:r>
      <w:proofErr w:type="spellStart"/>
      <w:r w:rsidRPr="00352DC9">
        <w:rPr>
          <w:sz w:val="22"/>
          <w:szCs w:val="22"/>
        </w:rPr>
        <w:t>непореске</w:t>
      </w:r>
      <w:proofErr w:type="spellEnd"/>
      <w:r w:rsidRPr="00352DC9">
        <w:rPr>
          <w:sz w:val="22"/>
          <w:szCs w:val="22"/>
        </w:rPr>
        <w:t xml:space="preserve"> </w:t>
      </w:r>
      <w:proofErr w:type="spellStart"/>
      <w:r w:rsidRPr="00352DC9">
        <w:rPr>
          <w:sz w:val="22"/>
          <w:szCs w:val="22"/>
        </w:rPr>
        <w:t>приходе</w:t>
      </w:r>
      <w:proofErr w:type="spellEnd"/>
      <w:r w:rsidRPr="00352DC9">
        <w:rPr>
          <w:sz w:val="22"/>
          <w:szCs w:val="22"/>
        </w:rPr>
        <w:t xml:space="preserve"> </w:t>
      </w:r>
      <w:proofErr w:type="spellStart"/>
      <w:r w:rsidRPr="00352DC9">
        <w:rPr>
          <w:sz w:val="22"/>
          <w:szCs w:val="22"/>
        </w:rPr>
        <w:t>које</w:t>
      </w:r>
      <w:proofErr w:type="spellEnd"/>
      <w:r w:rsidRPr="00352DC9">
        <w:rPr>
          <w:sz w:val="22"/>
          <w:szCs w:val="22"/>
        </w:rPr>
        <w:t xml:space="preserve"> </w:t>
      </w:r>
      <w:proofErr w:type="spellStart"/>
      <w:r w:rsidRPr="00352DC9">
        <w:rPr>
          <w:sz w:val="22"/>
          <w:szCs w:val="22"/>
        </w:rPr>
        <w:t>органи</w:t>
      </w:r>
      <w:proofErr w:type="spellEnd"/>
      <w:r w:rsidRPr="00352DC9">
        <w:rPr>
          <w:sz w:val="22"/>
          <w:szCs w:val="22"/>
          <w:lang w:val="sr-Cyrl-RS"/>
        </w:rPr>
        <w:t xml:space="preserve"> </w:t>
      </w:r>
      <w:proofErr w:type="spellStart"/>
      <w:r w:rsidRPr="00352DC9">
        <w:rPr>
          <w:sz w:val="22"/>
          <w:szCs w:val="22"/>
        </w:rPr>
        <w:t>наплаћују</w:t>
      </w:r>
      <w:proofErr w:type="spellEnd"/>
      <w:r w:rsidRPr="00352DC9">
        <w:rPr>
          <w:sz w:val="22"/>
          <w:szCs w:val="22"/>
        </w:rPr>
        <w:t xml:space="preserve"> у </w:t>
      </w:r>
      <w:proofErr w:type="spellStart"/>
      <w:r w:rsidRPr="00352DC9">
        <w:rPr>
          <w:sz w:val="22"/>
          <w:szCs w:val="22"/>
        </w:rPr>
        <w:t>административним</w:t>
      </w:r>
      <w:proofErr w:type="spellEnd"/>
      <w:r w:rsidRPr="00352DC9">
        <w:rPr>
          <w:sz w:val="22"/>
          <w:szCs w:val="22"/>
        </w:rPr>
        <w:t xml:space="preserve"> </w:t>
      </w:r>
      <w:proofErr w:type="spellStart"/>
      <w:r w:rsidRPr="00352DC9">
        <w:rPr>
          <w:sz w:val="22"/>
          <w:szCs w:val="22"/>
        </w:rPr>
        <w:t>поступцима</w:t>
      </w:r>
      <w:proofErr w:type="spellEnd"/>
      <w:r w:rsidRPr="00352DC9">
        <w:rPr>
          <w:sz w:val="22"/>
          <w:szCs w:val="22"/>
        </w:rPr>
        <w:t xml:space="preserve"> </w:t>
      </w:r>
      <w:proofErr w:type="spellStart"/>
      <w:r w:rsidRPr="00352DC9">
        <w:rPr>
          <w:sz w:val="22"/>
          <w:szCs w:val="22"/>
        </w:rPr>
        <w:t>уређеним</w:t>
      </w:r>
      <w:proofErr w:type="spellEnd"/>
      <w:r w:rsidRPr="00352DC9">
        <w:rPr>
          <w:sz w:val="22"/>
          <w:szCs w:val="22"/>
        </w:rPr>
        <w:t xml:space="preserve"> </w:t>
      </w:r>
      <w:proofErr w:type="spellStart"/>
      <w:r w:rsidRPr="00352DC9">
        <w:rPr>
          <w:sz w:val="22"/>
          <w:szCs w:val="22"/>
        </w:rPr>
        <w:t>законом</w:t>
      </w:r>
      <w:proofErr w:type="spellEnd"/>
      <w:r w:rsidRPr="00352DC9">
        <w:rPr>
          <w:sz w:val="22"/>
          <w:szCs w:val="22"/>
        </w:rPr>
        <w:t xml:space="preserve"> </w:t>
      </w:r>
      <w:proofErr w:type="spellStart"/>
      <w:r w:rsidRPr="00352DC9">
        <w:rPr>
          <w:sz w:val="22"/>
          <w:szCs w:val="22"/>
        </w:rPr>
        <w:t>којим</w:t>
      </w:r>
      <w:proofErr w:type="spellEnd"/>
      <w:r w:rsidRPr="00352DC9">
        <w:rPr>
          <w:sz w:val="22"/>
          <w:szCs w:val="22"/>
        </w:rPr>
        <w:t xml:space="preserve"> </w:t>
      </w:r>
      <w:proofErr w:type="spellStart"/>
      <w:r w:rsidRPr="00352DC9">
        <w:rPr>
          <w:sz w:val="22"/>
          <w:szCs w:val="22"/>
        </w:rPr>
        <w:t>се</w:t>
      </w:r>
      <w:proofErr w:type="spellEnd"/>
      <w:r w:rsidRPr="00352DC9">
        <w:rPr>
          <w:sz w:val="22"/>
          <w:szCs w:val="22"/>
        </w:rPr>
        <w:t xml:space="preserve"> </w:t>
      </w:r>
      <w:proofErr w:type="spellStart"/>
      <w:r w:rsidRPr="00352DC9">
        <w:rPr>
          <w:sz w:val="22"/>
          <w:szCs w:val="22"/>
        </w:rPr>
        <w:t>уређује</w:t>
      </w:r>
      <w:proofErr w:type="spellEnd"/>
      <w:r w:rsidRPr="00352DC9">
        <w:rPr>
          <w:sz w:val="22"/>
          <w:szCs w:val="22"/>
        </w:rPr>
        <w:t xml:space="preserve"> </w:t>
      </w:r>
      <w:proofErr w:type="spellStart"/>
      <w:r w:rsidRPr="00352DC9">
        <w:rPr>
          <w:sz w:val="22"/>
          <w:szCs w:val="22"/>
        </w:rPr>
        <w:t>Регистар</w:t>
      </w:r>
      <w:proofErr w:type="spellEnd"/>
      <w:r w:rsidRPr="00352DC9">
        <w:rPr>
          <w:sz w:val="22"/>
          <w:szCs w:val="22"/>
          <w:lang w:val="sr-Cyrl-RS"/>
        </w:rPr>
        <w:t xml:space="preserve"> </w:t>
      </w:r>
      <w:proofErr w:type="spellStart"/>
      <w:r w:rsidRPr="00352DC9">
        <w:rPr>
          <w:sz w:val="22"/>
          <w:szCs w:val="22"/>
        </w:rPr>
        <w:t>административних</w:t>
      </w:r>
      <w:proofErr w:type="spellEnd"/>
      <w:r w:rsidRPr="00352DC9">
        <w:rPr>
          <w:sz w:val="22"/>
          <w:szCs w:val="22"/>
        </w:rPr>
        <w:t xml:space="preserve"> </w:t>
      </w:r>
      <w:proofErr w:type="spellStart"/>
      <w:r w:rsidRPr="00352DC9">
        <w:rPr>
          <w:sz w:val="22"/>
          <w:szCs w:val="22"/>
        </w:rPr>
        <w:t>поступака</w:t>
      </w:r>
      <w:proofErr w:type="spellEnd"/>
      <w:r w:rsidRPr="00352DC9">
        <w:rPr>
          <w:sz w:val="22"/>
          <w:szCs w:val="22"/>
        </w:rPr>
        <w:t xml:space="preserve">, </w:t>
      </w:r>
      <w:proofErr w:type="spellStart"/>
      <w:r w:rsidRPr="00352DC9">
        <w:rPr>
          <w:sz w:val="22"/>
          <w:szCs w:val="22"/>
        </w:rPr>
        <w:t>управним</w:t>
      </w:r>
      <w:proofErr w:type="spellEnd"/>
      <w:r w:rsidRPr="00352DC9">
        <w:rPr>
          <w:sz w:val="22"/>
          <w:szCs w:val="22"/>
        </w:rPr>
        <w:t xml:space="preserve"> </w:t>
      </w:r>
      <w:proofErr w:type="spellStart"/>
      <w:r w:rsidRPr="00352DC9">
        <w:rPr>
          <w:sz w:val="22"/>
          <w:szCs w:val="22"/>
        </w:rPr>
        <w:t>поступцима</w:t>
      </w:r>
      <w:proofErr w:type="spellEnd"/>
      <w:r w:rsidRPr="00352DC9">
        <w:rPr>
          <w:sz w:val="22"/>
          <w:szCs w:val="22"/>
        </w:rPr>
        <w:t xml:space="preserve"> </w:t>
      </w:r>
      <w:proofErr w:type="spellStart"/>
      <w:r w:rsidRPr="00352DC9">
        <w:rPr>
          <w:sz w:val="22"/>
          <w:szCs w:val="22"/>
        </w:rPr>
        <w:t>који</w:t>
      </w:r>
      <w:proofErr w:type="spellEnd"/>
      <w:r w:rsidRPr="00352DC9">
        <w:rPr>
          <w:sz w:val="22"/>
          <w:szCs w:val="22"/>
        </w:rPr>
        <w:t xml:space="preserve"> </w:t>
      </w:r>
      <w:proofErr w:type="spellStart"/>
      <w:r w:rsidRPr="00352DC9">
        <w:rPr>
          <w:sz w:val="22"/>
          <w:szCs w:val="22"/>
        </w:rPr>
        <w:t>се</w:t>
      </w:r>
      <w:proofErr w:type="spellEnd"/>
      <w:r w:rsidRPr="00352DC9">
        <w:rPr>
          <w:sz w:val="22"/>
          <w:szCs w:val="22"/>
        </w:rPr>
        <w:t xml:space="preserve"> </w:t>
      </w:r>
      <w:proofErr w:type="spellStart"/>
      <w:r w:rsidRPr="00352DC9">
        <w:rPr>
          <w:sz w:val="22"/>
          <w:szCs w:val="22"/>
        </w:rPr>
        <w:t>воде</w:t>
      </w:r>
      <w:proofErr w:type="spellEnd"/>
      <w:r w:rsidRPr="00352DC9">
        <w:rPr>
          <w:sz w:val="22"/>
          <w:szCs w:val="22"/>
        </w:rPr>
        <w:t xml:space="preserve"> </w:t>
      </w:r>
      <w:proofErr w:type="spellStart"/>
      <w:r w:rsidRPr="00352DC9">
        <w:rPr>
          <w:sz w:val="22"/>
          <w:szCs w:val="22"/>
        </w:rPr>
        <w:t>по</w:t>
      </w:r>
      <w:proofErr w:type="spellEnd"/>
      <w:r w:rsidRPr="00352DC9">
        <w:rPr>
          <w:sz w:val="22"/>
          <w:szCs w:val="22"/>
        </w:rPr>
        <w:t xml:space="preserve"> </w:t>
      </w:r>
      <w:proofErr w:type="spellStart"/>
      <w:r w:rsidRPr="00352DC9">
        <w:rPr>
          <w:sz w:val="22"/>
          <w:szCs w:val="22"/>
        </w:rPr>
        <w:t>службеној</w:t>
      </w:r>
      <w:proofErr w:type="spellEnd"/>
      <w:r w:rsidRPr="00352DC9">
        <w:rPr>
          <w:sz w:val="22"/>
          <w:szCs w:val="22"/>
        </w:rPr>
        <w:t xml:space="preserve"> </w:t>
      </w:r>
      <w:proofErr w:type="spellStart"/>
      <w:r w:rsidRPr="00352DC9">
        <w:rPr>
          <w:sz w:val="22"/>
          <w:szCs w:val="22"/>
        </w:rPr>
        <w:t>дужности</w:t>
      </w:r>
      <w:proofErr w:type="spellEnd"/>
      <w:r w:rsidRPr="00352DC9">
        <w:rPr>
          <w:sz w:val="22"/>
          <w:szCs w:val="22"/>
          <w:lang w:val="sr-Cyrl-RS"/>
        </w:rPr>
        <w:t xml:space="preserve"> </w:t>
      </w:r>
      <w:r w:rsidRPr="00352DC9">
        <w:rPr>
          <w:sz w:val="22"/>
          <w:szCs w:val="22"/>
        </w:rPr>
        <w:t xml:space="preserve">и </w:t>
      </w:r>
      <w:proofErr w:type="spellStart"/>
      <w:r w:rsidRPr="00352DC9">
        <w:rPr>
          <w:sz w:val="22"/>
          <w:szCs w:val="22"/>
        </w:rPr>
        <w:t>за</w:t>
      </w:r>
      <w:proofErr w:type="spellEnd"/>
      <w:r w:rsidRPr="00352DC9">
        <w:rPr>
          <w:sz w:val="22"/>
          <w:szCs w:val="22"/>
        </w:rPr>
        <w:t xml:space="preserve"> </w:t>
      </w:r>
      <w:proofErr w:type="spellStart"/>
      <w:r w:rsidRPr="00352DC9">
        <w:rPr>
          <w:sz w:val="22"/>
          <w:szCs w:val="22"/>
        </w:rPr>
        <w:t>коришћење</w:t>
      </w:r>
      <w:proofErr w:type="spellEnd"/>
      <w:r w:rsidRPr="00352DC9">
        <w:rPr>
          <w:sz w:val="22"/>
          <w:szCs w:val="22"/>
        </w:rPr>
        <w:t xml:space="preserve"> </w:t>
      </w:r>
      <w:proofErr w:type="spellStart"/>
      <w:r w:rsidRPr="00352DC9">
        <w:rPr>
          <w:sz w:val="22"/>
          <w:szCs w:val="22"/>
        </w:rPr>
        <w:t>јавних</w:t>
      </w:r>
      <w:proofErr w:type="spellEnd"/>
      <w:r w:rsidRPr="00352DC9">
        <w:rPr>
          <w:sz w:val="22"/>
          <w:szCs w:val="22"/>
        </w:rPr>
        <w:t xml:space="preserve"> </w:t>
      </w:r>
      <w:proofErr w:type="spellStart"/>
      <w:r w:rsidRPr="00352DC9">
        <w:rPr>
          <w:sz w:val="22"/>
          <w:szCs w:val="22"/>
        </w:rPr>
        <w:t>добара</w:t>
      </w:r>
      <w:proofErr w:type="spellEnd"/>
      <w:r w:rsidRPr="00352DC9">
        <w:rPr>
          <w:sz w:val="22"/>
          <w:szCs w:val="22"/>
        </w:rPr>
        <w:t xml:space="preserve"> у </w:t>
      </w:r>
      <w:proofErr w:type="spellStart"/>
      <w:r w:rsidRPr="00352DC9">
        <w:rPr>
          <w:sz w:val="22"/>
          <w:szCs w:val="22"/>
        </w:rPr>
        <w:t>складу</w:t>
      </w:r>
      <w:proofErr w:type="spellEnd"/>
      <w:r w:rsidRPr="00352DC9">
        <w:rPr>
          <w:sz w:val="22"/>
          <w:szCs w:val="22"/>
        </w:rPr>
        <w:t xml:space="preserve"> </w:t>
      </w:r>
      <w:proofErr w:type="spellStart"/>
      <w:r w:rsidRPr="00352DC9">
        <w:rPr>
          <w:sz w:val="22"/>
          <w:szCs w:val="22"/>
        </w:rPr>
        <w:t>са</w:t>
      </w:r>
      <w:proofErr w:type="spellEnd"/>
      <w:r w:rsidRPr="00352DC9">
        <w:rPr>
          <w:sz w:val="22"/>
          <w:szCs w:val="22"/>
        </w:rPr>
        <w:t xml:space="preserve"> </w:t>
      </w:r>
      <w:proofErr w:type="spellStart"/>
      <w:r w:rsidRPr="00352DC9">
        <w:rPr>
          <w:sz w:val="22"/>
          <w:szCs w:val="22"/>
        </w:rPr>
        <w:t>законом</w:t>
      </w:r>
      <w:proofErr w:type="spellEnd"/>
      <w:r w:rsidRPr="00352DC9">
        <w:rPr>
          <w:sz w:val="22"/>
          <w:szCs w:val="22"/>
        </w:rPr>
        <w:t xml:space="preserve"> </w:t>
      </w:r>
      <w:proofErr w:type="spellStart"/>
      <w:r w:rsidRPr="00352DC9">
        <w:rPr>
          <w:sz w:val="22"/>
          <w:szCs w:val="22"/>
        </w:rPr>
        <w:t>којим</w:t>
      </w:r>
      <w:proofErr w:type="spellEnd"/>
      <w:r w:rsidRPr="00352DC9">
        <w:rPr>
          <w:sz w:val="22"/>
          <w:szCs w:val="22"/>
        </w:rPr>
        <w:t xml:space="preserve"> </w:t>
      </w:r>
      <w:proofErr w:type="spellStart"/>
      <w:r w:rsidRPr="00352DC9">
        <w:rPr>
          <w:sz w:val="22"/>
          <w:szCs w:val="22"/>
        </w:rPr>
        <w:t>се</w:t>
      </w:r>
      <w:proofErr w:type="spellEnd"/>
      <w:r w:rsidRPr="00352DC9">
        <w:rPr>
          <w:sz w:val="22"/>
          <w:szCs w:val="22"/>
        </w:rPr>
        <w:t xml:space="preserve"> </w:t>
      </w:r>
      <w:proofErr w:type="spellStart"/>
      <w:r w:rsidRPr="00352DC9">
        <w:rPr>
          <w:sz w:val="22"/>
          <w:szCs w:val="22"/>
        </w:rPr>
        <w:t>уређују</w:t>
      </w:r>
      <w:proofErr w:type="spellEnd"/>
      <w:r w:rsidRPr="00352DC9">
        <w:rPr>
          <w:sz w:val="22"/>
          <w:szCs w:val="22"/>
        </w:rPr>
        <w:t xml:space="preserve"> </w:t>
      </w:r>
      <w:proofErr w:type="spellStart"/>
      <w:r w:rsidRPr="00352DC9">
        <w:rPr>
          <w:sz w:val="22"/>
          <w:szCs w:val="22"/>
        </w:rPr>
        <w:t>накнаде</w:t>
      </w:r>
      <w:proofErr w:type="spellEnd"/>
      <w:r w:rsidRPr="00352DC9">
        <w:rPr>
          <w:sz w:val="22"/>
          <w:szCs w:val="22"/>
        </w:rPr>
        <w:t xml:space="preserve"> </w:t>
      </w:r>
      <w:proofErr w:type="spellStart"/>
      <w:r w:rsidRPr="00352DC9">
        <w:rPr>
          <w:sz w:val="22"/>
          <w:szCs w:val="22"/>
        </w:rPr>
        <w:t>за</w:t>
      </w:r>
      <w:proofErr w:type="spellEnd"/>
      <w:r w:rsidRPr="00352DC9">
        <w:rPr>
          <w:sz w:val="22"/>
          <w:szCs w:val="22"/>
        </w:rPr>
        <w:t xml:space="preserve"> </w:t>
      </w:r>
      <w:proofErr w:type="spellStart"/>
      <w:r w:rsidRPr="00352DC9">
        <w:rPr>
          <w:sz w:val="22"/>
          <w:szCs w:val="22"/>
        </w:rPr>
        <w:t>коришћење</w:t>
      </w:r>
      <w:proofErr w:type="spellEnd"/>
      <w:r w:rsidRPr="00352DC9">
        <w:rPr>
          <w:sz w:val="22"/>
          <w:szCs w:val="22"/>
          <w:lang w:val="sr-Cyrl-RS"/>
        </w:rPr>
        <w:t xml:space="preserve"> </w:t>
      </w:r>
      <w:proofErr w:type="spellStart"/>
      <w:r w:rsidRPr="00352DC9">
        <w:rPr>
          <w:sz w:val="22"/>
          <w:szCs w:val="22"/>
        </w:rPr>
        <w:t>јавних</w:t>
      </w:r>
      <w:proofErr w:type="spellEnd"/>
      <w:r w:rsidRPr="00352DC9">
        <w:rPr>
          <w:sz w:val="22"/>
          <w:szCs w:val="22"/>
        </w:rPr>
        <w:t xml:space="preserve"> </w:t>
      </w:r>
      <w:proofErr w:type="spellStart"/>
      <w:r w:rsidRPr="00352DC9">
        <w:rPr>
          <w:sz w:val="22"/>
          <w:szCs w:val="22"/>
        </w:rPr>
        <w:t>добара</w:t>
      </w:r>
      <w:proofErr w:type="spellEnd"/>
      <w:r w:rsidRPr="00352DC9">
        <w:rPr>
          <w:sz w:val="22"/>
          <w:szCs w:val="22"/>
        </w:rPr>
        <w:t>.</w:t>
      </w:r>
    </w:p>
    <w:p w:rsidR="00D96F61" w:rsidRPr="00352DC9" w:rsidRDefault="00D96F61" w:rsidP="00D96F61">
      <w:pPr>
        <w:rPr>
          <w:sz w:val="22"/>
          <w:szCs w:val="22"/>
        </w:rPr>
      </w:pPr>
      <w:r w:rsidRPr="00352DC9">
        <w:rPr>
          <w:sz w:val="22"/>
          <w:szCs w:val="22"/>
        </w:rPr>
        <w:tab/>
      </w:r>
      <w:proofErr w:type="spellStart"/>
      <w:r w:rsidRPr="00352DC9">
        <w:rPr>
          <w:sz w:val="22"/>
          <w:szCs w:val="22"/>
        </w:rPr>
        <w:t>Изузетно</w:t>
      </w:r>
      <w:proofErr w:type="spellEnd"/>
      <w:r w:rsidRPr="00352DC9">
        <w:rPr>
          <w:sz w:val="22"/>
          <w:szCs w:val="22"/>
        </w:rPr>
        <w:t xml:space="preserve"> </w:t>
      </w:r>
      <w:proofErr w:type="spellStart"/>
      <w:r w:rsidRPr="00352DC9">
        <w:rPr>
          <w:sz w:val="22"/>
          <w:szCs w:val="22"/>
        </w:rPr>
        <w:t>од</w:t>
      </w:r>
      <w:proofErr w:type="spellEnd"/>
      <w:r w:rsidRPr="00352DC9">
        <w:rPr>
          <w:sz w:val="22"/>
          <w:szCs w:val="22"/>
        </w:rPr>
        <w:t xml:space="preserve"> </w:t>
      </w:r>
      <w:proofErr w:type="spellStart"/>
      <w:r w:rsidRPr="00352DC9">
        <w:rPr>
          <w:sz w:val="22"/>
          <w:szCs w:val="22"/>
        </w:rPr>
        <w:t>става</w:t>
      </w:r>
      <w:proofErr w:type="spellEnd"/>
      <w:r w:rsidRPr="00352DC9">
        <w:rPr>
          <w:sz w:val="22"/>
          <w:szCs w:val="22"/>
        </w:rPr>
        <w:t xml:space="preserve"> 1. </w:t>
      </w:r>
      <w:proofErr w:type="spellStart"/>
      <w:r w:rsidRPr="00352DC9">
        <w:rPr>
          <w:sz w:val="22"/>
          <w:szCs w:val="22"/>
        </w:rPr>
        <w:t>овог</w:t>
      </w:r>
      <w:proofErr w:type="spellEnd"/>
      <w:r w:rsidRPr="00352DC9">
        <w:rPr>
          <w:sz w:val="22"/>
          <w:szCs w:val="22"/>
        </w:rPr>
        <w:t xml:space="preserve"> </w:t>
      </w:r>
      <w:proofErr w:type="spellStart"/>
      <w:r w:rsidRPr="00352DC9">
        <w:rPr>
          <w:sz w:val="22"/>
          <w:szCs w:val="22"/>
        </w:rPr>
        <w:t>члана</w:t>
      </w:r>
      <w:proofErr w:type="spellEnd"/>
      <w:r w:rsidRPr="00352DC9">
        <w:rPr>
          <w:sz w:val="22"/>
          <w:szCs w:val="22"/>
        </w:rPr>
        <w:t xml:space="preserve">, </w:t>
      </w:r>
      <w:proofErr w:type="spellStart"/>
      <w:r w:rsidRPr="00352DC9">
        <w:rPr>
          <w:sz w:val="22"/>
          <w:szCs w:val="22"/>
        </w:rPr>
        <w:t>орган</w:t>
      </w:r>
      <w:proofErr w:type="spellEnd"/>
      <w:r w:rsidRPr="00352DC9">
        <w:rPr>
          <w:sz w:val="22"/>
          <w:szCs w:val="22"/>
        </w:rPr>
        <w:t xml:space="preserve"> </w:t>
      </w:r>
      <w:proofErr w:type="spellStart"/>
      <w:r w:rsidRPr="00352DC9">
        <w:rPr>
          <w:sz w:val="22"/>
          <w:szCs w:val="22"/>
        </w:rPr>
        <w:t>може</w:t>
      </w:r>
      <w:proofErr w:type="spellEnd"/>
      <w:r w:rsidRPr="00352DC9">
        <w:rPr>
          <w:sz w:val="22"/>
          <w:szCs w:val="22"/>
        </w:rPr>
        <w:t xml:space="preserve"> </w:t>
      </w:r>
      <w:proofErr w:type="spellStart"/>
      <w:r w:rsidRPr="00352DC9">
        <w:rPr>
          <w:sz w:val="22"/>
          <w:szCs w:val="22"/>
        </w:rPr>
        <w:t>да</w:t>
      </w:r>
      <w:proofErr w:type="spellEnd"/>
      <w:r w:rsidRPr="00352DC9">
        <w:rPr>
          <w:sz w:val="22"/>
          <w:szCs w:val="22"/>
        </w:rPr>
        <w:t xml:space="preserve">, у </w:t>
      </w:r>
      <w:proofErr w:type="spellStart"/>
      <w:r w:rsidRPr="00352DC9">
        <w:rPr>
          <w:sz w:val="22"/>
          <w:szCs w:val="22"/>
        </w:rPr>
        <w:t>складу</w:t>
      </w:r>
      <w:proofErr w:type="spellEnd"/>
      <w:r w:rsidRPr="00352DC9">
        <w:rPr>
          <w:sz w:val="22"/>
          <w:szCs w:val="22"/>
        </w:rPr>
        <w:t xml:space="preserve"> </w:t>
      </w:r>
      <w:proofErr w:type="spellStart"/>
      <w:r w:rsidRPr="00352DC9">
        <w:rPr>
          <w:sz w:val="22"/>
          <w:szCs w:val="22"/>
        </w:rPr>
        <w:t>са</w:t>
      </w:r>
      <w:proofErr w:type="spellEnd"/>
      <w:r w:rsidRPr="00352DC9">
        <w:rPr>
          <w:sz w:val="22"/>
          <w:szCs w:val="22"/>
        </w:rPr>
        <w:t xml:space="preserve"> </w:t>
      </w:r>
      <w:proofErr w:type="spellStart"/>
      <w:r w:rsidRPr="00352DC9">
        <w:rPr>
          <w:sz w:val="22"/>
          <w:szCs w:val="22"/>
        </w:rPr>
        <w:t>посебним</w:t>
      </w:r>
      <w:proofErr w:type="spellEnd"/>
      <w:r w:rsidRPr="00352DC9">
        <w:rPr>
          <w:sz w:val="22"/>
          <w:szCs w:val="22"/>
        </w:rPr>
        <w:t xml:space="preserve"> </w:t>
      </w:r>
      <w:proofErr w:type="spellStart"/>
      <w:r w:rsidRPr="00352DC9">
        <w:rPr>
          <w:sz w:val="22"/>
          <w:szCs w:val="22"/>
        </w:rPr>
        <w:t>прописом</w:t>
      </w:r>
      <w:proofErr w:type="spellEnd"/>
      <w:r w:rsidRPr="00352DC9">
        <w:rPr>
          <w:sz w:val="22"/>
          <w:szCs w:val="22"/>
        </w:rPr>
        <w:t xml:space="preserve">, </w:t>
      </w:r>
      <w:proofErr w:type="spellStart"/>
      <w:r w:rsidRPr="00352DC9">
        <w:rPr>
          <w:sz w:val="22"/>
          <w:szCs w:val="22"/>
        </w:rPr>
        <w:t>користи</w:t>
      </w:r>
      <w:proofErr w:type="spellEnd"/>
      <w:r w:rsidRPr="00352DC9">
        <w:rPr>
          <w:sz w:val="22"/>
          <w:szCs w:val="22"/>
          <w:lang w:val="sr-Cyrl-RS"/>
        </w:rPr>
        <w:t xml:space="preserve"> </w:t>
      </w:r>
      <w:proofErr w:type="spellStart"/>
      <w:r w:rsidRPr="00352DC9">
        <w:rPr>
          <w:sz w:val="22"/>
          <w:szCs w:val="22"/>
        </w:rPr>
        <w:t>други</w:t>
      </w:r>
      <w:proofErr w:type="spellEnd"/>
      <w:r w:rsidRPr="00352DC9">
        <w:rPr>
          <w:sz w:val="22"/>
          <w:szCs w:val="22"/>
        </w:rPr>
        <w:t xml:space="preserve"> </w:t>
      </w:r>
      <w:proofErr w:type="spellStart"/>
      <w:r w:rsidRPr="00352DC9">
        <w:rPr>
          <w:sz w:val="22"/>
          <w:szCs w:val="22"/>
        </w:rPr>
        <w:t>електронски</w:t>
      </w:r>
      <w:proofErr w:type="spellEnd"/>
      <w:r w:rsidRPr="00352DC9">
        <w:rPr>
          <w:sz w:val="22"/>
          <w:szCs w:val="22"/>
        </w:rPr>
        <w:t xml:space="preserve"> </w:t>
      </w:r>
      <w:proofErr w:type="spellStart"/>
      <w:r w:rsidRPr="00352DC9">
        <w:rPr>
          <w:sz w:val="22"/>
          <w:szCs w:val="22"/>
        </w:rPr>
        <w:t>систем</w:t>
      </w:r>
      <w:proofErr w:type="spellEnd"/>
      <w:r w:rsidRPr="00352DC9">
        <w:rPr>
          <w:sz w:val="22"/>
          <w:szCs w:val="22"/>
        </w:rPr>
        <w:t xml:space="preserve">, </w:t>
      </w:r>
      <w:proofErr w:type="spellStart"/>
      <w:r w:rsidRPr="00352DC9">
        <w:rPr>
          <w:sz w:val="22"/>
          <w:szCs w:val="22"/>
        </w:rPr>
        <w:t>који</w:t>
      </w:r>
      <w:proofErr w:type="spellEnd"/>
      <w:r w:rsidRPr="00352DC9">
        <w:rPr>
          <w:sz w:val="22"/>
          <w:szCs w:val="22"/>
        </w:rPr>
        <w:t xml:space="preserve"> </w:t>
      </w:r>
      <w:proofErr w:type="spellStart"/>
      <w:r w:rsidRPr="00352DC9">
        <w:rPr>
          <w:sz w:val="22"/>
          <w:szCs w:val="22"/>
        </w:rPr>
        <w:t>је</w:t>
      </w:r>
      <w:proofErr w:type="spellEnd"/>
      <w:r w:rsidRPr="00352DC9">
        <w:rPr>
          <w:sz w:val="22"/>
          <w:szCs w:val="22"/>
        </w:rPr>
        <w:t xml:space="preserve"> </w:t>
      </w:r>
      <w:proofErr w:type="spellStart"/>
      <w:r w:rsidRPr="00352DC9">
        <w:rPr>
          <w:sz w:val="22"/>
          <w:szCs w:val="22"/>
        </w:rPr>
        <w:t>технички</w:t>
      </w:r>
      <w:proofErr w:type="spellEnd"/>
      <w:r w:rsidRPr="00352DC9">
        <w:rPr>
          <w:sz w:val="22"/>
          <w:szCs w:val="22"/>
        </w:rPr>
        <w:t xml:space="preserve"> и </w:t>
      </w:r>
      <w:proofErr w:type="spellStart"/>
      <w:r w:rsidRPr="00352DC9">
        <w:rPr>
          <w:sz w:val="22"/>
          <w:szCs w:val="22"/>
        </w:rPr>
        <w:t>функционално</w:t>
      </w:r>
      <w:proofErr w:type="spellEnd"/>
      <w:r w:rsidRPr="00352DC9">
        <w:rPr>
          <w:sz w:val="22"/>
          <w:szCs w:val="22"/>
        </w:rPr>
        <w:t xml:space="preserve"> </w:t>
      </w:r>
      <w:proofErr w:type="spellStart"/>
      <w:r w:rsidRPr="00352DC9">
        <w:rPr>
          <w:sz w:val="22"/>
          <w:szCs w:val="22"/>
        </w:rPr>
        <w:t>повезан</w:t>
      </w:r>
      <w:proofErr w:type="spellEnd"/>
      <w:r w:rsidRPr="00352DC9">
        <w:rPr>
          <w:sz w:val="22"/>
          <w:szCs w:val="22"/>
        </w:rPr>
        <w:t xml:space="preserve"> </w:t>
      </w:r>
      <w:proofErr w:type="spellStart"/>
      <w:r w:rsidRPr="00352DC9">
        <w:rPr>
          <w:sz w:val="22"/>
          <w:szCs w:val="22"/>
        </w:rPr>
        <w:t>са</w:t>
      </w:r>
      <w:proofErr w:type="spellEnd"/>
      <w:r w:rsidRPr="00352DC9">
        <w:rPr>
          <w:sz w:val="22"/>
          <w:szCs w:val="22"/>
        </w:rPr>
        <w:t xml:space="preserve"> </w:t>
      </w:r>
      <w:proofErr w:type="spellStart"/>
      <w:r w:rsidRPr="00352DC9">
        <w:rPr>
          <w:sz w:val="22"/>
          <w:szCs w:val="22"/>
        </w:rPr>
        <w:t>системом</w:t>
      </w:r>
      <w:proofErr w:type="spellEnd"/>
      <w:r w:rsidRPr="00352DC9">
        <w:rPr>
          <w:sz w:val="22"/>
          <w:szCs w:val="22"/>
          <w:lang w:val="sr-Cyrl-RS"/>
        </w:rPr>
        <w:t xml:space="preserve"> </w:t>
      </w:r>
      <w:proofErr w:type="spellStart"/>
      <w:r w:rsidRPr="00352DC9">
        <w:rPr>
          <w:sz w:val="22"/>
          <w:szCs w:val="22"/>
        </w:rPr>
        <w:t>електронске</w:t>
      </w:r>
      <w:proofErr w:type="spellEnd"/>
      <w:r w:rsidRPr="00352DC9">
        <w:rPr>
          <w:sz w:val="22"/>
          <w:szCs w:val="22"/>
        </w:rPr>
        <w:t xml:space="preserve"> </w:t>
      </w:r>
      <w:proofErr w:type="spellStart"/>
      <w:r w:rsidRPr="00352DC9">
        <w:rPr>
          <w:sz w:val="22"/>
          <w:szCs w:val="22"/>
        </w:rPr>
        <w:t>управе</w:t>
      </w:r>
      <w:proofErr w:type="spellEnd"/>
      <w:r w:rsidRPr="00352DC9">
        <w:rPr>
          <w:sz w:val="22"/>
          <w:szCs w:val="22"/>
        </w:rPr>
        <w:t xml:space="preserve">, </w:t>
      </w:r>
      <w:proofErr w:type="spellStart"/>
      <w:r w:rsidRPr="00352DC9">
        <w:rPr>
          <w:sz w:val="22"/>
          <w:szCs w:val="22"/>
        </w:rPr>
        <w:t>тако</w:t>
      </w:r>
      <w:proofErr w:type="spellEnd"/>
      <w:r w:rsidRPr="00352DC9">
        <w:rPr>
          <w:sz w:val="22"/>
          <w:szCs w:val="22"/>
        </w:rPr>
        <w:t xml:space="preserve"> </w:t>
      </w:r>
      <w:proofErr w:type="spellStart"/>
      <w:r w:rsidRPr="00352DC9">
        <w:rPr>
          <w:sz w:val="22"/>
          <w:szCs w:val="22"/>
        </w:rPr>
        <w:t>да</w:t>
      </w:r>
      <w:proofErr w:type="spellEnd"/>
      <w:r w:rsidRPr="00352DC9">
        <w:rPr>
          <w:sz w:val="22"/>
          <w:szCs w:val="22"/>
        </w:rPr>
        <w:t xml:space="preserve"> </w:t>
      </w:r>
      <w:proofErr w:type="spellStart"/>
      <w:r w:rsidRPr="00352DC9">
        <w:rPr>
          <w:sz w:val="22"/>
          <w:szCs w:val="22"/>
        </w:rPr>
        <w:t>се</w:t>
      </w:r>
      <w:proofErr w:type="spellEnd"/>
      <w:r w:rsidRPr="00352DC9">
        <w:rPr>
          <w:sz w:val="22"/>
          <w:szCs w:val="22"/>
        </w:rPr>
        <w:t xml:space="preserve"> </w:t>
      </w:r>
      <w:proofErr w:type="spellStart"/>
      <w:r w:rsidRPr="00352DC9">
        <w:rPr>
          <w:sz w:val="22"/>
          <w:szCs w:val="22"/>
        </w:rPr>
        <w:t>обезбеђује</w:t>
      </w:r>
      <w:proofErr w:type="spellEnd"/>
      <w:r w:rsidRPr="00352DC9">
        <w:rPr>
          <w:sz w:val="22"/>
          <w:szCs w:val="22"/>
        </w:rPr>
        <w:t xml:space="preserve"> </w:t>
      </w:r>
      <w:proofErr w:type="spellStart"/>
      <w:r w:rsidRPr="00352DC9">
        <w:rPr>
          <w:sz w:val="22"/>
          <w:szCs w:val="22"/>
        </w:rPr>
        <w:t>електронско</w:t>
      </w:r>
      <w:proofErr w:type="spellEnd"/>
      <w:r w:rsidRPr="00352DC9">
        <w:rPr>
          <w:sz w:val="22"/>
          <w:szCs w:val="22"/>
        </w:rPr>
        <w:t xml:space="preserve"> </w:t>
      </w:r>
      <w:proofErr w:type="spellStart"/>
      <w:r w:rsidRPr="00352DC9">
        <w:rPr>
          <w:sz w:val="22"/>
          <w:szCs w:val="22"/>
        </w:rPr>
        <w:t>генерисање</w:t>
      </w:r>
      <w:proofErr w:type="spellEnd"/>
      <w:r w:rsidRPr="00352DC9">
        <w:rPr>
          <w:sz w:val="22"/>
          <w:szCs w:val="22"/>
        </w:rPr>
        <w:t xml:space="preserve"> </w:t>
      </w:r>
      <w:proofErr w:type="spellStart"/>
      <w:r w:rsidRPr="00352DC9">
        <w:rPr>
          <w:sz w:val="22"/>
          <w:szCs w:val="22"/>
        </w:rPr>
        <w:t>података</w:t>
      </w:r>
      <w:proofErr w:type="spellEnd"/>
      <w:r w:rsidRPr="00352DC9">
        <w:rPr>
          <w:sz w:val="22"/>
          <w:szCs w:val="22"/>
        </w:rPr>
        <w:t xml:space="preserve"> </w:t>
      </w:r>
      <w:proofErr w:type="spellStart"/>
      <w:r w:rsidRPr="00352DC9">
        <w:rPr>
          <w:sz w:val="22"/>
          <w:szCs w:val="22"/>
        </w:rPr>
        <w:t>за</w:t>
      </w:r>
      <w:proofErr w:type="spellEnd"/>
      <w:r w:rsidRPr="00352DC9">
        <w:rPr>
          <w:sz w:val="22"/>
          <w:szCs w:val="22"/>
        </w:rPr>
        <w:t xml:space="preserve"> </w:t>
      </w:r>
      <w:proofErr w:type="spellStart"/>
      <w:r w:rsidRPr="00352DC9">
        <w:rPr>
          <w:sz w:val="22"/>
          <w:szCs w:val="22"/>
        </w:rPr>
        <w:t>плаћање</w:t>
      </w:r>
      <w:proofErr w:type="spellEnd"/>
      <w:r w:rsidRPr="00352DC9">
        <w:rPr>
          <w:sz w:val="22"/>
          <w:szCs w:val="22"/>
        </w:rPr>
        <w:t>,</w:t>
      </w:r>
      <w:r w:rsidRPr="00352DC9">
        <w:rPr>
          <w:sz w:val="22"/>
          <w:szCs w:val="22"/>
          <w:lang w:val="sr-Cyrl-RS"/>
        </w:rPr>
        <w:t xml:space="preserve"> </w:t>
      </w:r>
      <w:proofErr w:type="spellStart"/>
      <w:r w:rsidRPr="00352DC9">
        <w:rPr>
          <w:sz w:val="22"/>
          <w:szCs w:val="22"/>
        </w:rPr>
        <w:t>електронско</w:t>
      </w:r>
      <w:proofErr w:type="spellEnd"/>
      <w:r w:rsidRPr="00352DC9">
        <w:rPr>
          <w:sz w:val="22"/>
          <w:szCs w:val="22"/>
        </w:rPr>
        <w:t xml:space="preserve"> </w:t>
      </w:r>
      <w:proofErr w:type="spellStart"/>
      <w:r w:rsidRPr="00352DC9">
        <w:rPr>
          <w:sz w:val="22"/>
          <w:szCs w:val="22"/>
        </w:rPr>
        <w:t>прикупљање</w:t>
      </w:r>
      <w:proofErr w:type="spellEnd"/>
      <w:r w:rsidRPr="00352DC9">
        <w:rPr>
          <w:sz w:val="22"/>
          <w:szCs w:val="22"/>
        </w:rPr>
        <w:t xml:space="preserve"> и </w:t>
      </w:r>
      <w:proofErr w:type="spellStart"/>
      <w:r w:rsidRPr="00352DC9">
        <w:rPr>
          <w:sz w:val="22"/>
          <w:szCs w:val="22"/>
        </w:rPr>
        <w:t>евидентирање</w:t>
      </w:r>
      <w:proofErr w:type="spellEnd"/>
      <w:r w:rsidRPr="00352DC9">
        <w:rPr>
          <w:sz w:val="22"/>
          <w:szCs w:val="22"/>
        </w:rPr>
        <w:t xml:space="preserve"> </w:t>
      </w:r>
      <w:proofErr w:type="spellStart"/>
      <w:r w:rsidRPr="00352DC9">
        <w:rPr>
          <w:sz w:val="22"/>
          <w:szCs w:val="22"/>
        </w:rPr>
        <w:t>података</w:t>
      </w:r>
      <w:proofErr w:type="spellEnd"/>
      <w:r w:rsidRPr="00352DC9">
        <w:rPr>
          <w:sz w:val="22"/>
          <w:szCs w:val="22"/>
        </w:rPr>
        <w:t xml:space="preserve"> о </w:t>
      </w:r>
      <w:proofErr w:type="spellStart"/>
      <w:r w:rsidRPr="00352DC9">
        <w:rPr>
          <w:sz w:val="22"/>
          <w:szCs w:val="22"/>
        </w:rPr>
        <w:t>плаћању</w:t>
      </w:r>
      <w:proofErr w:type="spellEnd"/>
      <w:r w:rsidRPr="00352DC9">
        <w:rPr>
          <w:sz w:val="22"/>
          <w:szCs w:val="22"/>
        </w:rPr>
        <w:t xml:space="preserve"> у </w:t>
      </w:r>
      <w:proofErr w:type="spellStart"/>
      <w:r w:rsidRPr="00352DC9">
        <w:rPr>
          <w:sz w:val="22"/>
          <w:szCs w:val="22"/>
        </w:rPr>
        <w:t>реалном</w:t>
      </w:r>
      <w:proofErr w:type="spellEnd"/>
      <w:r w:rsidRPr="00352DC9">
        <w:rPr>
          <w:sz w:val="22"/>
          <w:szCs w:val="22"/>
        </w:rPr>
        <w:t xml:space="preserve"> </w:t>
      </w:r>
      <w:proofErr w:type="spellStart"/>
      <w:r w:rsidRPr="00352DC9">
        <w:rPr>
          <w:sz w:val="22"/>
          <w:szCs w:val="22"/>
        </w:rPr>
        <w:t>времену</w:t>
      </w:r>
      <w:proofErr w:type="spellEnd"/>
      <w:r w:rsidRPr="00352DC9">
        <w:rPr>
          <w:sz w:val="22"/>
          <w:szCs w:val="22"/>
        </w:rPr>
        <w:t>.</w:t>
      </w:r>
    </w:p>
    <w:p w:rsidR="00D96F61" w:rsidRPr="00352DC9" w:rsidRDefault="00D96F61" w:rsidP="00D96F61">
      <w:pPr>
        <w:rPr>
          <w:sz w:val="22"/>
          <w:szCs w:val="22"/>
        </w:rPr>
      </w:pPr>
      <w:r w:rsidRPr="00352DC9">
        <w:rPr>
          <w:sz w:val="22"/>
          <w:szCs w:val="22"/>
        </w:rPr>
        <w:tab/>
        <w:t xml:space="preserve">У </w:t>
      </w:r>
      <w:proofErr w:type="spellStart"/>
      <w:r w:rsidRPr="00352DC9">
        <w:rPr>
          <w:sz w:val="22"/>
          <w:szCs w:val="22"/>
        </w:rPr>
        <w:t>случају</w:t>
      </w:r>
      <w:proofErr w:type="spellEnd"/>
      <w:r w:rsidRPr="00352DC9">
        <w:rPr>
          <w:sz w:val="22"/>
          <w:szCs w:val="22"/>
        </w:rPr>
        <w:t xml:space="preserve"> </w:t>
      </w:r>
      <w:proofErr w:type="spellStart"/>
      <w:r w:rsidRPr="00352DC9">
        <w:rPr>
          <w:sz w:val="22"/>
          <w:szCs w:val="22"/>
        </w:rPr>
        <w:t>електронског</w:t>
      </w:r>
      <w:proofErr w:type="spellEnd"/>
      <w:r w:rsidRPr="00352DC9">
        <w:rPr>
          <w:sz w:val="22"/>
          <w:szCs w:val="22"/>
        </w:rPr>
        <w:t xml:space="preserve"> </w:t>
      </w:r>
      <w:proofErr w:type="spellStart"/>
      <w:r w:rsidRPr="00352DC9">
        <w:rPr>
          <w:sz w:val="22"/>
          <w:szCs w:val="22"/>
        </w:rPr>
        <w:t>плаћања</w:t>
      </w:r>
      <w:proofErr w:type="spellEnd"/>
      <w:r w:rsidRPr="00352DC9">
        <w:rPr>
          <w:sz w:val="22"/>
          <w:szCs w:val="22"/>
        </w:rPr>
        <w:t xml:space="preserve">, </w:t>
      </w:r>
      <w:proofErr w:type="spellStart"/>
      <w:r w:rsidRPr="00352DC9">
        <w:rPr>
          <w:sz w:val="22"/>
          <w:szCs w:val="22"/>
        </w:rPr>
        <w:t>доказом</w:t>
      </w:r>
      <w:proofErr w:type="spellEnd"/>
      <w:r w:rsidRPr="00352DC9">
        <w:rPr>
          <w:sz w:val="22"/>
          <w:szCs w:val="22"/>
        </w:rPr>
        <w:t xml:space="preserve"> о </w:t>
      </w:r>
      <w:proofErr w:type="spellStart"/>
      <w:r w:rsidRPr="00352DC9">
        <w:rPr>
          <w:sz w:val="22"/>
          <w:szCs w:val="22"/>
        </w:rPr>
        <w:t>уплати</w:t>
      </w:r>
      <w:proofErr w:type="spellEnd"/>
      <w:r w:rsidRPr="00352DC9">
        <w:rPr>
          <w:sz w:val="22"/>
          <w:szCs w:val="22"/>
        </w:rPr>
        <w:t xml:space="preserve"> </w:t>
      </w:r>
      <w:proofErr w:type="spellStart"/>
      <w:r w:rsidRPr="00352DC9">
        <w:rPr>
          <w:sz w:val="22"/>
          <w:szCs w:val="22"/>
        </w:rPr>
        <w:t>таксе</w:t>
      </w:r>
      <w:proofErr w:type="spellEnd"/>
      <w:r w:rsidRPr="00352DC9">
        <w:rPr>
          <w:sz w:val="22"/>
          <w:szCs w:val="22"/>
        </w:rPr>
        <w:t xml:space="preserve"> и </w:t>
      </w:r>
      <w:proofErr w:type="spellStart"/>
      <w:r w:rsidRPr="00352DC9">
        <w:rPr>
          <w:sz w:val="22"/>
          <w:szCs w:val="22"/>
        </w:rPr>
        <w:t>накнаде</w:t>
      </w:r>
      <w:proofErr w:type="spellEnd"/>
      <w:r w:rsidRPr="00352DC9">
        <w:rPr>
          <w:sz w:val="22"/>
          <w:szCs w:val="22"/>
        </w:rPr>
        <w:t xml:space="preserve"> </w:t>
      </w:r>
      <w:proofErr w:type="spellStart"/>
      <w:proofErr w:type="gramStart"/>
      <w:r w:rsidRPr="00352DC9">
        <w:rPr>
          <w:sz w:val="22"/>
          <w:szCs w:val="22"/>
        </w:rPr>
        <w:t>сматрају</w:t>
      </w:r>
      <w:proofErr w:type="spellEnd"/>
      <w:proofErr w:type="gramEnd"/>
      <w:r w:rsidRPr="00352DC9">
        <w:rPr>
          <w:sz w:val="22"/>
          <w:szCs w:val="22"/>
        </w:rPr>
        <w:t xml:space="preserve"> </w:t>
      </w:r>
      <w:proofErr w:type="spellStart"/>
      <w:r w:rsidRPr="00352DC9">
        <w:rPr>
          <w:sz w:val="22"/>
          <w:szCs w:val="22"/>
        </w:rPr>
        <w:t>се</w:t>
      </w:r>
      <w:proofErr w:type="spellEnd"/>
      <w:r w:rsidRPr="00352DC9">
        <w:rPr>
          <w:sz w:val="22"/>
          <w:szCs w:val="22"/>
        </w:rPr>
        <w:t xml:space="preserve"> </w:t>
      </w:r>
      <w:proofErr w:type="spellStart"/>
      <w:r w:rsidRPr="00352DC9">
        <w:rPr>
          <w:sz w:val="22"/>
          <w:szCs w:val="22"/>
        </w:rPr>
        <w:t>подаци</w:t>
      </w:r>
      <w:proofErr w:type="spellEnd"/>
      <w:r w:rsidRPr="00352DC9">
        <w:rPr>
          <w:sz w:val="22"/>
          <w:szCs w:val="22"/>
        </w:rPr>
        <w:t xml:space="preserve"> о</w:t>
      </w:r>
      <w:r w:rsidRPr="00352DC9">
        <w:rPr>
          <w:sz w:val="22"/>
          <w:szCs w:val="22"/>
          <w:lang w:val="sr-Cyrl-RS"/>
        </w:rPr>
        <w:t xml:space="preserve"> </w:t>
      </w:r>
      <w:proofErr w:type="spellStart"/>
      <w:r w:rsidRPr="00352DC9">
        <w:rPr>
          <w:sz w:val="22"/>
          <w:szCs w:val="22"/>
        </w:rPr>
        <w:t>извршеном</w:t>
      </w:r>
      <w:proofErr w:type="spellEnd"/>
      <w:r w:rsidRPr="00352DC9">
        <w:rPr>
          <w:sz w:val="22"/>
          <w:szCs w:val="22"/>
        </w:rPr>
        <w:t xml:space="preserve"> </w:t>
      </w:r>
      <w:proofErr w:type="spellStart"/>
      <w:r w:rsidRPr="00352DC9">
        <w:rPr>
          <w:sz w:val="22"/>
          <w:szCs w:val="22"/>
        </w:rPr>
        <w:t>плаћању</w:t>
      </w:r>
      <w:proofErr w:type="spellEnd"/>
      <w:r w:rsidRPr="00352DC9">
        <w:rPr>
          <w:sz w:val="22"/>
          <w:szCs w:val="22"/>
        </w:rPr>
        <w:t xml:space="preserve"> </w:t>
      </w:r>
      <w:proofErr w:type="spellStart"/>
      <w:r w:rsidRPr="00352DC9">
        <w:rPr>
          <w:sz w:val="22"/>
          <w:szCs w:val="22"/>
        </w:rPr>
        <w:t>садржани</w:t>
      </w:r>
      <w:proofErr w:type="spellEnd"/>
      <w:r w:rsidRPr="00352DC9">
        <w:rPr>
          <w:sz w:val="22"/>
          <w:szCs w:val="22"/>
        </w:rPr>
        <w:t xml:space="preserve"> у </w:t>
      </w:r>
      <w:proofErr w:type="spellStart"/>
      <w:r w:rsidRPr="00352DC9">
        <w:rPr>
          <w:sz w:val="22"/>
          <w:szCs w:val="22"/>
        </w:rPr>
        <w:t>систему</w:t>
      </w:r>
      <w:proofErr w:type="spellEnd"/>
      <w:r w:rsidRPr="00352DC9">
        <w:rPr>
          <w:sz w:val="22"/>
          <w:szCs w:val="22"/>
        </w:rPr>
        <w:t xml:space="preserve"> </w:t>
      </w:r>
      <w:proofErr w:type="spellStart"/>
      <w:r w:rsidRPr="00352DC9">
        <w:rPr>
          <w:sz w:val="22"/>
          <w:szCs w:val="22"/>
        </w:rPr>
        <w:t>електронске</w:t>
      </w:r>
      <w:proofErr w:type="spellEnd"/>
      <w:r w:rsidRPr="00352DC9">
        <w:rPr>
          <w:sz w:val="22"/>
          <w:szCs w:val="22"/>
        </w:rPr>
        <w:t xml:space="preserve"> </w:t>
      </w:r>
      <w:proofErr w:type="spellStart"/>
      <w:r w:rsidRPr="00352DC9">
        <w:rPr>
          <w:sz w:val="22"/>
          <w:szCs w:val="22"/>
        </w:rPr>
        <w:t>управе</w:t>
      </w:r>
      <w:proofErr w:type="spellEnd"/>
      <w:r w:rsidRPr="00352DC9">
        <w:rPr>
          <w:sz w:val="22"/>
          <w:szCs w:val="22"/>
        </w:rPr>
        <w:t xml:space="preserve">, </w:t>
      </w:r>
      <w:proofErr w:type="spellStart"/>
      <w:r w:rsidRPr="00352DC9">
        <w:rPr>
          <w:sz w:val="22"/>
          <w:szCs w:val="22"/>
        </w:rPr>
        <w:t>утврђени</w:t>
      </w:r>
      <w:proofErr w:type="spellEnd"/>
      <w:r w:rsidRPr="00352DC9">
        <w:rPr>
          <w:sz w:val="22"/>
          <w:szCs w:val="22"/>
        </w:rPr>
        <w:t xml:space="preserve"> у </w:t>
      </w:r>
      <w:proofErr w:type="spellStart"/>
      <w:r w:rsidRPr="00352DC9">
        <w:rPr>
          <w:sz w:val="22"/>
          <w:szCs w:val="22"/>
        </w:rPr>
        <w:t>члану</w:t>
      </w:r>
      <w:proofErr w:type="spellEnd"/>
      <w:r w:rsidRPr="00352DC9">
        <w:rPr>
          <w:sz w:val="22"/>
          <w:szCs w:val="22"/>
        </w:rPr>
        <w:t xml:space="preserve"> 22. </w:t>
      </w:r>
      <w:proofErr w:type="spellStart"/>
      <w:r w:rsidRPr="00352DC9">
        <w:rPr>
          <w:sz w:val="22"/>
          <w:szCs w:val="22"/>
        </w:rPr>
        <w:t>Закона</w:t>
      </w:r>
      <w:proofErr w:type="spellEnd"/>
      <w:r w:rsidRPr="00352DC9">
        <w:rPr>
          <w:sz w:val="22"/>
          <w:szCs w:val="22"/>
          <w:lang w:val="sr-Cyrl-RS"/>
        </w:rPr>
        <w:t xml:space="preserve"> о електронској управи </w:t>
      </w:r>
      <w:r w:rsidRPr="00352DC9">
        <w:rPr>
          <w:sz w:val="22"/>
          <w:szCs w:val="22"/>
        </w:rPr>
        <w:t xml:space="preserve">и </w:t>
      </w:r>
      <w:proofErr w:type="spellStart"/>
      <w:r w:rsidRPr="00352DC9">
        <w:rPr>
          <w:sz w:val="22"/>
          <w:szCs w:val="22"/>
        </w:rPr>
        <w:t>пропису</w:t>
      </w:r>
      <w:proofErr w:type="spellEnd"/>
      <w:r w:rsidRPr="00352DC9">
        <w:rPr>
          <w:sz w:val="22"/>
          <w:szCs w:val="22"/>
        </w:rPr>
        <w:t xml:space="preserve"> </w:t>
      </w:r>
      <w:proofErr w:type="spellStart"/>
      <w:r w:rsidRPr="00352DC9">
        <w:rPr>
          <w:sz w:val="22"/>
          <w:szCs w:val="22"/>
        </w:rPr>
        <w:t>којим</w:t>
      </w:r>
      <w:proofErr w:type="spellEnd"/>
      <w:r w:rsidRPr="00352DC9">
        <w:rPr>
          <w:sz w:val="22"/>
          <w:szCs w:val="22"/>
        </w:rPr>
        <w:t xml:space="preserve"> </w:t>
      </w:r>
      <w:proofErr w:type="spellStart"/>
      <w:r w:rsidRPr="00352DC9">
        <w:rPr>
          <w:sz w:val="22"/>
          <w:szCs w:val="22"/>
        </w:rPr>
        <w:t>се</w:t>
      </w:r>
      <w:proofErr w:type="spellEnd"/>
      <w:r w:rsidRPr="00352DC9">
        <w:rPr>
          <w:sz w:val="22"/>
          <w:szCs w:val="22"/>
        </w:rPr>
        <w:t xml:space="preserve"> </w:t>
      </w:r>
      <w:proofErr w:type="spellStart"/>
      <w:r w:rsidRPr="00352DC9">
        <w:rPr>
          <w:sz w:val="22"/>
          <w:szCs w:val="22"/>
        </w:rPr>
        <w:t>уређују</w:t>
      </w:r>
      <w:proofErr w:type="spellEnd"/>
      <w:r w:rsidRPr="00352DC9">
        <w:rPr>
          <w:sz w:val="22"/>
          <w:szCs w:val="22"/>
        </w:rPr>
        <w:t xml:space="preserve"> </w:t>
      </w:r>
      <w:proofErr w:type="spellStart"/>
      <w:r w:rsidRPr="00352DC9">
        <w:rPr>
          <w:sz w:val="22"/>
          <w:szCs w:val="22"/>
        </w:rPr>
        <w:t>рачуни</w:t>
      </w:r>
      <w:proofErr w:type="spellEnd"/>
      <w:r w:rsidRPr="00352DC9">
        <w:rPr>
          <w:sz w:val="22"/>
          <w:szCs w:val="22"/>
        </w:rPr>
        <w:t xml:space="preserve"> </w:t>
      </w:r>
      <w:proofErr w:type="spellStart"/>
      <w:r w:rsidRPr="00352DC9">
        <w:rPr>
          <w:sz w:val="22"/>
          <w:szCs w:val="22"/>
        </w:rPr>
        <w:t>за</w:t>
      </w:r>
      <w:proofErr w:type="spellEnd"/>
      <w:r w:rsidRPr="00352DC9">
        <w:rPr>
          <w:sz w:val="22"/>
          <w:szCs w:val="22"/>
        </w:rPr>
        <w:t xml:space="preserve"> </w:t>
      </w:r>
      <w:proofErr w:type="spellStart"/>
      <w:r w:rsidRPr="00352DC9">
        <w:rPr>
          <w:sz w:val="22"/>
          <w:szCs w:val="22"/>
        </w:rPr>
        <w:t>уплату</w:t>
      </w:r>
      <w:proofErr w:type="spellEnd"/>
      <w:r w:rsidRPr="00352DC9">
        <w:rPr>
          <w:sz w:val="22"/>
          <w:szCs w:val="22"/>
        </w:rPr>
        <w:t xml:space="preserve"> </w:t>
      </w:r>
      <w:proofErr w:type="spellStart"/>
      <w:r w:rsidRPr="00352DC9">
        <w:rPr>
          <w:sz w:val="22"/>
          <w:szCs w:val="22"/>
        </w:rPr>
        <w:t>јавних</w:t>
      </w:r>
      <w:proofErr w:type="spellEnd"/>
      <w:r w:rsidRPr="00352DC9">
        <w:rPr>
          <w:sz w:val="22"/>
          <w:szCs w:val="22"/>
        </w:rPr>
        <w:t xml:space="preserve"> </w:t>
      </w:r>
      <w:proofErr w:type="spellStart"/>
      <w:r w:rsidRPr="00352DC9">
        <w:rPr>
          <w:sz w:val="22"/>
          <w:szCs w:val="22"/>
        </w:rPr>
        <w:t>прихода</w:t>
      </w:r>
      <w:proofErr w:type="spellEnd"/>
      <w:r w:rsidRPr="00352DC9">
        <w:rPr>
          <w:sz w:val="22"/>
          <w:szCs w:val="22"/>
        </w:rPr>
        <w:t xml:space="preserve"> и </w:t>
      </w:r>
      <w:proofErr w:type="spellStart"/>
      <w:r w:rsidRPr="00352DC9">
        <w:rPr>
          <w:sz w:val="22"/>
          <w:szCs w:val="22"/>
        </w:rPr>
        <w:t>распоред</w:t>
      </w:r>
      <w:proofErr w:type="spellEnd"/>
      <w:r w:rsidRPr="00352DC9">
        <w:rPr>
          <w:sz w:val="22"/>
          <w:szCs w:val="22"/>
        </w:rPr>
        <w:t xml:space="preserve"> </w:t>
      </w:r>
      <w:proofErr w:type="spellStart"/>
      <w:r w:rsidRPr="00352DC9">
        <w:rPr>
          <w:sz w:val="22"/>
          <w:szCs w:val="22"/>
        </w:rPr>
        <w:t>средстава</w:t>
      </w:r>
      <w:proofErr w:type="spellEnd"/>
      <w:r w:rsidRPr="00352DC9">
        <w:rPr>
          <w:sz w:val="22"/>
          <w:szCs w:val="22"/>
        </w:rPr>
        <w:t xml:space="preserve"> </w:t>
      </w:r>
      <w:proofErr w:type="spellStart"/>
      <w:r w:rsidRPr="00352DC9">
        <w:rPr>
          <w:sz w:val="22"/>
          <w:szCs w:val="22"/>
        </w:rPr>
        <w:t>са</w:t>
      </w:r>
      <w:proofErr w:type="spellEnd"/>
      <w:r w:rsidRPr="00352DC9">
        <w:rPr>
          <w:sz w:val="22"/>
          <w:szCs w:val="22"/>
        </w:rPr>
        <w:t xml:space="preserve"> </w:t>
      </w:r>
      <w:proofErr w:type="spellStart"/>
      <w:r w:rsidRPr="00352DC9">
        <w:rPr>
          <w:sz w:val="22"/>
          <w:szCs w:val="22"/>
        </w:rPr>
        <w:t>тих</w:t>
      </w:r>
      <w:proofErr w:type="spellEnd"/>
      <w:r w:rsidRPr="00352DC9">
        <w:rPr>
          <w:sz w:val="22"/>
          <w:szCs w:val="22"/>
          <w:lang w:val="sr-Cyrl-RS"/>
        </w:rPr>
        <w:t xml:space="preserve"> </w:t>
      </w:r>
      <w:proofErr w:type="spellStart"/>
      <w:r w:rsidRPr="00352DC9">
        <w:rPr>
          <w:sz w:val="22"/>
          <w:szCs w:val="22"/>
        </w:rPr>
        <w:t>рачуна</w:t>
      </w:r>
      <w:proofErr w:type="spellEnd"/>
      <w:r w:rsidRPr="00352DC9">
        <w:rPr>
          <w:sz w:val="22"/>
          <w:szCs w:val="22"/>
        </w:rPr>
        <w:t xml:space="preserve">, у </w:t>
      </w:r>
      <w:proofErr w:type="spellStart"/>
      <w:r w:rsidRPr="00352DC9">
        <w:rPr>
          <w:sz w:val="22"/>
          <w:szCs w:val="22"/>
        </w:rPr>
        <w:t>које</w:t>
      </w:r>
      <w:proofErr w:type="spellEnd"/>
      <w:r w:rsidRPr="00352DC9">
        <w:rPr>
          <w:sz w:val="22"/>
          <w:szCs w:val="22"/>
        </w:rPr>
        <w:t xml:space="preserve"> </w:t>
      </w:r>
      <w:proofErr w:type="spellStart"/>
      <w:r w:rsidRPr="00352DC9">
        <w:rPr>
          <w:sz w:val="22"/>
          <w:szCs w:val="22"/>
        </w:rPr>
        <w:t>орган</w:t>
      </w:r>
      <w:proofErr w:type="spellEnd"/>
      <w:r w:rsidRPr="00352DC9">
        <w:rPr>
          <w:sz w:val="22"/>
          <w:szCs w:val="22"/>
        </w:rPr>
        <w:t xml:space="preserve"> </w:t>
      </w:r>
      <w:proofErr w:type="spellStart"/>
      <w:r w:rsidRPr="00352DC9">
        <w:rPr>
          <w:sz w:val="22"/>
          <w:szCs w:val="22"/>
        </w:rPr>
        <w:t>врши</w:t>
      </w:r>
      <w:proofErr w:type="spellEnd"/>
      <w:r w:rsidRPr="00352DC9">
        <w:rPr>
          <w:sz w:val="22"/>
          <w:szCs w:val="22"/>
        </w:rPr>
        <w:t xml:space="preserve"> </w:t>
      </w:r>
      <w:proofErr w:type="spellStart"/>
      <w:r w:rsidRPr="00352DC9">
        <w:rPr>
          <w:sz w:val="22"/>
          <w:szCs w:val="22"/>
        </w:rPr>
        <w:t>увид</w:t>
      </w:r>
      <w:proofErr w:type="spellEnd"/>
      <w:r w:rsidRPr="00352DC9">
        <w:rPr>
          <w:sz w:val="22"/>
          <w:szCs w:val="22"/>
        </w:rPr>
        <w:t xml:space="preserve"> </w:t>
      </w:r>
      <w:proofErr w:type="spellStart"/>
      <w:r w:rsidRPr="00352DC9">
        <w:rPr>
          <w:sz w:val="22"/>
          <w:szCs w:val="22"/>
        </w:rPr>
        <w:t>по</w:t>
      </w:r>
      <w:proofErr w:type="spellEnd"/>
      <w:r w:rsidRPr="00352DC9">
        <w:rPr>
          <w:sz w:val="22"/>
          <w:szCs w:val="22"/>
        </w:rPr>
        <w:t xml:space="preserve"> </w:t>
      </w:r>
      <w:proofErr w:type="spellStart"/>
      <w:r w:rsidRPr="00352DC9">
        <w:rPr>
          <w:sz w:val="22"/>
          <w:szCs w:val="22"/>
        </w:rPr>
        <w:t>службеној</w:t>
      </w:r>
      <w:proofErr w:type="spellEnd"/>
      <w:r w:rsidRPr="00352DC9">
        <w:rPr>
          <w:sz w:val="22"/>
          <w:szCs w:val="22"/>
        </w:rPr>
        <w:t xml:space="preserve"> </w:t>
      </w:r>
      <w:proofErr w:type="spellStart"/>
      <w:r w:rsidRPr="00352DC9">
        <w:rPr>
          <w:sz w:val="22"/>
          <w:szCs w:val="22"/>
        </w:rPr>
        <w:t>дужности</w:t>
      </w:r>
      <w:proofErr w:type="spellEnd"/>
      <w:r w:rsidRPr="00352DC9">
        <w:rPr>
          <w:sz w:val="22"/>
          <w:szCs w:val="22"/>
        </w:rPr>
        <w:t xml:space="preserve"> </w:t>
      </w:r>
      <w:proofErr w:type="spellStart"/>
      <w:r w:rsidRPr="00352DC9">
        <w:rPr>
          <w:sz w:val="22"/>
          <w:szCs w:val="22"/>
        </w:rPr>
        <w:t>ради</w:t>
      </w:r>
      <w:proofErr w:type="spellEnd"/>
      <w:r w:rsidRPr="00352DC9">
        <w:rPr>
          <w:sz w:val="22"/>
          <w:szCs w:val="22"/>
        </w:rPr>
        <w:t xml:space="preserve"> </w:t>
      </w:r>
      <w:proofErr w:type="spellStart"/>
      <w:r w:rsidRPr="00352DC9">
        <w:rPr>
          <w:sz w:val="22"/>
          <w:szCs w:val="22"/>
        </w:rPr>
        <w:t>провере</w:t>
      </w:r>
      <w:proofErr w:type="spellEnd"/>
      <w:r w:rsidRPr="00352DC9">
        <w:rPr>
          <w:sz w:val="22"/>
          <w:szCs w:val="22"/>
        </w:rPr>
        <w:t xml:space="preserve"> </w:t>
      </w:r>
      <w:proofErr w:type="spellStart"/>
      <w:r w:rsidRPr="00352DC9">
        <w:rPr>
          <w:sz w:val="22"/>
          <w:szCs w:val="22"/>
        </w:rPr>
        <w:t>плаћања</w:t>
      </w:r>
      <w:proofErr w:type="spellEnd"/>
      <w:r w:rsidRPr="00352DC9">
        <w:rPr>
          <w:sz w:val="22"/>
          <w:szCs w:val="22"/>
        </w:rPr>
        <w:t>.</w:t>
      </w:r>
    </w:p>
    <w:p w:rsidR="00D96F61" w:rsidRPr="00352DC9" w:rsidRDefault="00D96F61" w:rsidP="00D96F61">
      <w:pPr>
        <w:rPr>
          <w:sz w:val="22"/>
          <w:szCs w:val="22"/>
        </w:rPr>
      </w:pPr>
      <w:r w:rsidRPr="00352DC9">
        <w:rPr>
          <w:sz w:val="22"/>
          <w:szCs w:val="22"/>
        </w:rPr>
        <w:tab/>
      </w:r>
      <w:proofErr w:type="spellStart"/>
      <w:r w:rsidRPr="00352DC9">
        <w:rPr>
          <w:sz w:val="22"/>
          <w:szCs w:val="22"/>
        </w:rPr>
        <w:t>Орган</w:t>
      </w:r>
      <w:proofErr w:type="spellEnd"/>
      <w:r w:rsidRPr="00352DC9">
        <w:rPr>
          <w:sz w:val="22"/>
          <w:szCs w:val="22"/>
        </w:rPr>
        <w:t xml:space="preserve"> </w:t>
      </w:r>
      <w:proofErr w:type="spellStart"/>
      <w:r w:rsidRPr="00352DC9">
        <w:rPr>
          <w:sz w:val="22"/>
          <w:szCs w:val="22"/>
        </w:rPr>
        <w:t>обезбеђује</w:t>
      </w:r>
      <w:proofErr w:type="spellEnd"/>
      <w:r w:rsidRPr="00352DC9">
        <w:rPr>
          <w:sz w:val="22"/>
          <w:szCs w:val="22"/>
        </w:rPr>
        <w:t xml:space="preserve"> </w:t>
      </w:r>
      <w:proofErr w:type="spellStart"/>
      <w:r w:rsidRPr="00352DC9">
        <w:rPr>
          <w:sz w:val="22"/>
          <w:szCs w:val="22"/>
        </w:rPr>
        <w:t>техничке</w:t>
      </w:r>
      <w:proofErr w:type="spellEnd"/>
      <w:r w:rsidRPr="00352DC9">
        <w:rPr>
          <w:sz w:val="22"/>
          <w:szCs w:val="22"/>
        </w:rPr>
        <w:t xml:space="preserve"> и </w:t>
      </w:r>
      <w:proofErr w:type="spellStart"/>
      <w:r w:rsidRPr="00352DC9">
        <w:rPr>
          <w:sz w:val="22"/>
          <w:szCs w:val="22"/>
        </w:rPr>
        <w:t>организационе</w:t>
      </w:r>
      <w:proofErr w:type="spellEnd"/>
      <w:r w:rsidRPr="00352DC9">
        <w:rPr>
          <w:sz w:val="22"/>
          <w:szCs w:val="22"/>
        </w:rPr>
        <w:t xml:space="preserve"> </w:t>
      </w:r>
      <w:proofErr w:type="spellStart"/>
      <w:r w:rsidRPr="00352DC9">
        <w:rPr>
          <w:sz w:val="22"/>
          <w:szCs w:val="22"/>
        </w:rPr>
        <w:t>услове</w:t>
      </w:r>
      <w:proofErr w:type="spellEnd"/>
      <w:r w:rsidRPr="00352DC9">
        <w:rPr>
          <w:sz w:val="22"/>
          <w:szCs w:val="22"/>
        </w:rPr>
        <w:t xml:space="preserve"> </w:t>
      </w:r>
      <w:proofErr w:type="spellStart"/>
      <w:r w:rsidRPr="00352DC9">
        <w:rPr>
          <w:sz w:val="22"/>
          <w:szCs w:val="22"/>
        </w:rPr>
        <w:t>за</w:t>
      </w:r>
      <w:proofErr w:type="spellEnd"/>
      <w:r w:rsidRPr="00352DC9">
        <w:rPr>
          <w:sz w:val="22"/>
          <w:szCs w:val="22"/>
        </w:rPr>
        <w:t xml:space="preserve"> </w:t>
      </w:r>
      <w:proofErr w:type="spellStart"/>
      <w:r w:rsidRPr="00352DC9">
        <w:rPr>
          <w:sz w:val="22"/>
          <w:szCs w:val="22"/>
        </w:rPr>
        <w:t>увид</w:t>
      </w:r>
      <w:proofErr w:type="spellEnd"/>
      <w:r w:rsidRPr="00352DC9">
        <w:rPr>
          <w:sz w:val="22"/>
          <w:szCs w:val="22"/>
        </w:rPr>
        <w:t xml:space="preserve"> у </w:t>
      </w:r>
      <w:proofErr w:type="spellStart"/>
      <w:r w:rsidRPr="00352DC9">
        <w:rPr>
          <w:sz w:val="22"/>
          <w:szCs w:val="22"/>
        </w:rPr>
        <w:t>статус</w:t>
      </w:r>
      <w:proofErr w:type="spellEnd"/>
      <w:r w:rsidRPr="00352DC9">
        <w:rPr>
          <w:sz w:val="22"/>
          <w:szCs w:val="22"/>
        </w:rPr>
        <w:t xml:space="preserve"> </w:t>
      </w:r>
      <w:proofErr w:type="spellStart"/>
      <w:r w:rsidRPr="00352DC9">
        <w:rPr>
          <w:sz w:val="22"/>
          <w:szCs w:val="22"/>
        </w:rPr>
        <w:t>уплате</w:t>
      </w:r>
      <w:proofErr w:type="spellEnd"/>
      <w:r w:rsidRPr="00352DC9">
        <w:rPr>
          <w:sz w:val="22"/>
          <w:szCs w:val="22"/>
        </w:rPr>
        <w:t xml:space="preserve"> </w:t>
      </w:r>
      <w:proofErr w:type="spellStart"/>
      <w:r w:rsidRPr="00352DC9">
        <w:rPr>
          <w:sz w:val="22"/>
          <w:szCs w:val="22"/>
        </w:rPr>
        <w:t>по</w:t>
      </w:r>
      <w:proofErr w:type="spellEnd"/>
      <w:r w:rsidRPr="00352DC9">
        <w:rPr>
          <w:sz w:val="22"/>
          <w:szCs w:val="22"/>
        </w:rPr>
        <w:t xml:space="preserve"> </w:t>
      </w:r>
      <w:proofErr w:type="spellStart"/>
      <w:r w:rsidRPr="00352DC9">
        <w:rPr>
          <w:sz w:val="22"/>
          <w:szCs w:val="22"/>
        </w:rPr>
        <w:t>службеној</w:t>
      </w:r>
      <w:proofErr w:type="spellEnd"/>
      <w:r w:rsidRPr="00352DC9">
        <w:rPr>
          <w:sz w:val="22"/>
          <w:szCs w:val="22"/>
          <w:lang w:val="sr-Cyrl-RS"/>
        </w:rPr>
        <w:t xml:space="preserve"> </w:t>
      </w:r>
      <w:proofErr w:type="spellStart"/>
      <w:r w:rsidRPr="00352DC9">
        <w:rPr>
          <w:sz w:val="22"/>
          <w:szCs w:val="22"/>
        </w:rPr>
        <w:t>дужности</w:t>
      </w:r>
      <w:proofErr w:type="spellEnd"/>
      <w:r w:rsidRPr="00352DC9">
        <w:rPr>
          <w:sz w:val="22"/>
          <w:szCs w:val="22"/>
        </w:rPr>
        <w:t xml:space="preserve">, </w:t>
      </w:r>
      <w:proofErr w:type="spellStart"/>
      <w:r w:rsidRPr="00352DC9">
        <w:rPr>
          <w:sz w:val="22"/>
          <w:szCs w:val="22"/>
        </w:rPr>
        <w:t>укључујући</w:t>
      </w:r>
      <w:proofErr w:type="spellEnd"/>
      <w:r w:rsidRPr="00352DC9">
        <w:rPr>
          <w:sz w:val="22"/>
          <w:szCs w:val="22"/>
        </w:rPr>
        <w:t xml:space="preserve"> </w:t>
      </w:r>
      <w:proofErr w:type="spellStart"/>
      <w:r w:rsidRPr="00352DC9">
        <w:rPr>
          <w:sz w:val="22"/>
          <w:szCs w:val="22"/>
        </w:rPr>
        <w:t>регистрацију</w:t>
      </w:r>
      <w:proofErr w:type="spellEnd"/>
      <w:r w:rsidRPr="00352DC9">
        <w:rPr>
          <w:sz w:val="22"/>
          <w:szCs w:val="22"/>
        </w:rPr>
        <w:t xml:space="preserve"> </w:t>
      </w:r>
      <w:proofErr w:type="spellStart"/>
      <w:r w:rsidRPr="00352DC9">
        <w:rPr>
          <w:sz w:val="22"/>
          <w:szCs w:val="22"/>
        </w:rPr>
        <w:t>на</w:t>
      </w:r>
      <w:proofErr w:type="spellEnd"/>
      <w:r w:rsidRPr="00352DC9">
        <w:rPr>
          <w:sz w:val="22"/>
          <w:szCs w:val="22"/>
        </w:rPr>
        <w:t xml:space="preserve"> </w:t>
      </w:r>
      <w:proofErr w:type="spellStart"/>
      <w:r w:rsidRPr="00352DC9">
        <w:rPr>
          <w:sz w:val="22"/>
          <w:szCs w:val="22"/>
        </w:rPr>
        <w:t>систему</w:t>
      </w:r>
      <w:proofErr w:type="spellEnd"/>
      <w:r w:rsidRPr="00352DC9">
        <w:rPr>
          <w:sz w:val="22"/>
          <w:szCs w:val="22"/>
        </w:rPr>
        <w:t xml:space="preserve"> </w:t>
      </w:r>
      <w:proofErr w:type="spellStart"/>
      <w:r w:rsidRPr="00352DC9">
        <w:rPr>
          <w:sz w:val="22"/>
          <w:szCs w:val="22"/>
        </w:rPr>
        <w:t>електронске</w:t>
      </w:r>
      <w:proofErr w:type="spellEnd"/>
      <w:r w:rsidRPr="00352DC9">
        <w:rPr>
          <w:sz w:val="22"/>
          <w:szCs w:val="22"/>
        </w:rPr>
        <w:t xml:space="preserve"> </w:t>
      </w:r>
      <w:proofErr w:type="spellStart"/>
      <w:r w:rsidRPr="00352DC9">
        <w:rPr>
          <w:sz w:val="22"/>
          <w:szCs w:val="22"/>
        </w:rPr>
        <w:t>управе</w:t>
      </w:r>
      <w:proofErr w:type="spellEnd"/>
      <w:r w:rsidRPr="00352DC9">
        <w:rPr>
          <w:sz w:val="22"/>
          <w:szCs w:val="22"/>
        </w:rPr>
        <w:t xml:space="preserve"> </w:t>
      </w:r>
      <w:proofErr w:type="spellStart"/>
      <w:r w:rsidRPr="00352DC9">
        <w:rPr>
          <w:sz w:val="22"/>
          <w:szCs w:val="22"/>
        </w:rPr>
        <w:t>или</w:t>
      </w:r>
      <w:proofErr w:type="spellEnd"/>
      <w:r w:rsidRPr="00352DC9">
        <w:rPr>
          <w:sz w:val="22"/>
          <w:szCs w:val="22"/>
        </w:rPr>
        <w:t xml:space="preserve"> </w:t>
      </w:r>
      <w:proofErr w:type="spellStart"/>
      <w:r w:rsidRPr="00352DC9">
        <w:rPr>
          <w:sz w:val="22"/>
          <w:szCs w:val="22"/>
        </w:rPr>
        <w:t>другом</w:t>
      </w:r>
      <w:proofErr w:type="spellEnd"/>
      <w:r w:rsidRPr="00352DC9">
        <w:rPr>
          <w:sz w:val="22"/>
          <w:szCs w:val="22"/>
          <w:lang w:val="sr-Cyrl-RS"/>
        </w:rPr>
        <w:t xml:space="preserve"> </w:t>
      </w:r>
      <w:proofErr w:type="spellStart"/>
      <w:r w:rsidRPr="00352DC9">
        <w:rPr>
          <w:sz w:val="22"/>
          <w:szCs w:val="22"/>
        </w:rPr>
        <w:t>електронском</w:t>
      </w:r>
      <w:proofErr w:type="spellEnd"/>
      <w:r w:rsidRPr="00352DC9">
        <w:rPr>
          <w:sz w:val="22"/>
          <w:szCs w:val="22"/>
        </w:rPr>
        <w:t xml:space="preserve"> </w:t>
      </w:r>
      <w:proofErr w:type="spellStart"/>
      <w:r w:rsidRPr="00352DC9">
        <w:rPr>
          <w:sz w:val="22"/>
          <w:szCs w:val="22"/>
        </w:rPr>
        <w:t>систему</w:t>
      </w:r>
      <w:proofErr w:type="spellEnd"/>
      <w:r w:rsidRPr="00352DC9">
        <w:rPr>
          <w:sz w:val="22"/>
          <w:szCs w:val="22"/>
        </w:rPr>
        <w:t>.</w:t>
      </w:r>
      <w:r w:rsidRPr="00352DC9">
        <w:rPr>
          <w:bCs/>
          <w:sz w:val="22"/>
          <w:szCs w:val="22"/>
          <w:lang w:val="sr-Cyrl-CS"/>
        </w:rPr>
        <w:t>”</w:t>
      </w:r>
    </w:p>
    <w:p w:rsidR="00D96F61" w:rsidRPr="00352DC9" w:rsidRDefault="00D96F61" w:rsidP="00D96F61">
      <w:pPr>
        <w:rPr>
          <w:sz w:val="22"/>
          <w:szCs w:val="22"/>
        </w:rPr>
      </w:pPr>
    </w:p>
    <w:p w:rsidR="00D96F61" w:rsidRPr="00352DC9" w:rsidRDefault="00D96F61" w:rsidP="00D96F61">
      <w:pPr>
        <w:jc w:val="center"/>
        <w:rPr>
          <w:sz w:val="22"/>
          <w:szCs w:val="22"/>
        </w:rPr>
      </w:pPr>
      <w:proofErr w:type="spellStart"/>
      <w:r w:rsidRPr="00352DC9">
        <w:rPr>
          <w:sz w:val="22"/>
          <w:szCs w:val="22"/>
        </w:rPr>
        <w:t>Члан</w:t>
      </w:r>
      <w:proofErr w:type="spellEnd"/>
      <w:r w:rsidRPr="00352DC9">
        <w:rPr>
          <w:sz w:val="22"/>
          <w:szCs w:val="22"/>
        </w:rPr>
        <w:t xml:space="preserve"> 2.</w:t>
      </w:r>
    </w:p>
    <w:p w:rsidR="00D96F61" w:rsidRPr="00352DC9" w:rsidRDefault="00D96F61" w:rsidP="00D96F61">
      <w:pPr>
        <w:jc w:val="center"/>
        <w:rPr>
          <w:sz w:val="12"/>
          <w:szCs w:val="12"/>
        </w:rPr>
      </w:pPr>
    </w:p>
    <w:p w:rsidR="00D96F61" w:rsidRPr="00352DC9" w:rsidRDefault="00D96F61" w:rsidP="00D96F61">
      <w:pPr>
        <w:rPr>
          <w:sz w:val="22"/>
          <w:szCs w:val="22"/>
        </w:rPr>
      </w:pPr>
      <w:r w:rsidRPr="00352DC9">
        <w:rPr>
          <w:sz w:val="22"/>
          <w:szCs w:val="22"/>
        </w:rPr>
        <w:tab/>
      </w:r>
      <w:proofErr w:type="spellStart"/>
      <w:r w:rsidRPr="00352DC9">
        <w:rPr>
          <w:sz w:val="22"/>
          <w:szCs w:val="22"/>
        </w:rPr>
        <w:t>Ова</w:t>
      </w:r>
      <w:proofErr w:type="spellEnd"/>
      <w:r w:rsidRPr="00352DC9">
        <w:rPr>
          <w:sz w:val="22"/>
          <w:szCs w:val="22"/>
        </w:rPr>
        <w:t xml:space="preserve"> </w:t>
      </w:r>
      <w:proofErr w:type="spellStart"/>
      <w:r w:rsidRPr="00352DC9">
        <w:rPr>
          <w:sz w:val="22"/>
          <w:szCs w:val="22"/>
        </w:rPr>
        <w:t>уредба</w:t>
      </w:r>
      <w:proofErr w:type="spellEnd"/>
      <w:r w:rsidRPr="00352DC9">
        <w:rPr>
          <w:sz w:val="22"/>
          <w:szCs w:val="22"/>
        </w:rPr>
        <w:t xml:space="preserve"> </w:t>
      </w:r>
      <w:proofErr w:type="spellStart"/>
      <w:r w:rsidRPr="00352DC9">
        <w:rPr>
          <w:sz w:val="22"/>
          <w:szCs w:val="22"/>
        </w:rPr>
        <w:t>ступа</w:t>
      </w:r>
      <w:proofErr w:type="spellEnd"/>
      <w:r w:rsidRPr="00352DC9">
        <w:rPr>
          <w:sz w:val="22"/>
          <w:szCs w:val="22"/>
        </w:rPr>
        <w:t xml:space="preserve"> </w:t>
      </w:r>
      <w:proofErr w:type="spellStart"/>
      <w:r w:rsidRPr="00352DC9">
        <w:rPr>
          <w:sz w:val="22"/>
          <w:szCs w:val="22"/>
        </w:rPr>
        <w:t>на</w:t>
      </w:r>
      <w:proofErr w:type="spellEnd"/>
      <w:r w:rsidRPr="00352DC9">
        <w:rPr>
          <w:sz w:val="22"/>
          <w:szCs w:val="22"/>
        </w:rPr>
        <w:t xml:space="preserve"> </w:t>
      </w:r>
      <w:proofErr w:type="spellStart"/>
      <w:r w:rsidRPr="00352DC9">
        <w:rPr>
          <w:sz w:val="22"/>
          <w:szCs w:val="22"/>
        </w:rPr>
        <w:t>снагу</w:t>
      </w:r>
      <w:proofErr w:type="spellEnd"/>
      <w:r w:rsidRPr="00352DC9">
        <w:rPr>
          <w:sz w:val="22"/>
          <w:szCs w:val="22"/>
        </w:rPr>
        <w:t xml:space="preserve"> </w:t>
      </w:r>
      <w:proofErr w:type="spellStart"/>
      <w:r w:rsidRPr="00352DC9">
        <w:rPr>
          <w:sz w:val="22"/>
          <w:szCs w:val="22"/>
        </w:rPr>
        <w:t>осмог</w:t>
      </w:r>
      <w:proofErr w:type="spellEnd"/>
      <w:r w:rsidRPr="00352DC9">
        <w:rPr>
          <w:sz w:val="22"/>
          <w:szCs w:val="22"/>
        </w:rPr>
        <w:t xml:space="preserve"> </w:t>
      </w:r>
      <w:proofErr w:type="spellStart"/>
      <w:r w:rsidRPr="00352DC9">
        <w:rPr>
          <w:sz w:val="22"/>
          <w:szCs w:val="22"/>
        </w:rPr>
        <w:t>дана</w:t>
      </w:r>
      <w:proofErr w:type="spellEnd"/>
      <w:r w:rsidRPr="00352DC9">
        <w:rPr>
          <w:sz w:val="22"/>
          <w:szCs w:val="22"/>
        </w:rPr>
        <w:t xml:space="preserve"> </w:t>
      </w:r>
      <w:proofErr w:type="spellStart"/>
      <w:r w:rsidRPr="00352DC9">
        <w:rPr>
          <w:sz w:val="22"/>
          <w:szCs w:val="22"/>
        </w:rPr>
        <w:t>од</w:t>
      </w:r>
      <w:proofErr w:type="spellEnd"/>
      <w:r w:rsidRPr="00352DC9">
        <w:rPr>
          <w:sz w:val="22"/>
          <w:szCs w:val="22"/>
        </w:rPr>
        <w:t xml:space="preserve"> </w:t>
      </w:r>
      <w:proofErr w:type="spellStart"/>
      <w:r w:rsidRPr="00352DC9">
        <w:rPr>
          <w:sz w:val="22"/>
          <w:szCs w:val="22"/>
        </w:rPr>
        <w:t>дана</w:t>
      </w:r>
      <w:proofErr w:type="spellEnd"/>
      <w:r w:rsidRPr="00352DC9">
        <w:rPr>
          <w:sz w:val="22"/>
          <w:szCs w:val="22"/>
        </w:rPr>
        <w:t xml:space="preserve"> </w:t>
      </w:r>
      <w:proofErr w:type="spellStart"/>
      <w:r w:rsidRPr="00352DC9">
        <w:rPr>
          <w:sz w:val="22"/>
          <w:szCs w:val="22"/>
        </w:rPr>
        <w:t>објављивања</w:t>
      </w:r>
      <w:proofErr w:type="spellEnd"/>
      <w:r w:rsidRPr="00352DC9">
        <w:rPr>
          <w:sz w:val="22"/>
          <w:szCs w:val="22"/>
        </w:rPr>
        <w:t xml:space="preserve"> у „</w:t>
      </w:r>
      <w:proofErr w:type="spellStart"/>
      <w:r w:rsidRPr="00352DC9">
        <w:rPr>
          <w:sz w:val="22"/>
          <w:szCs w:val="22"/>
        </w:rPr>
        <w:t>Службеном</w:t>
      </w:r>
      <w:proofErr w:type="spellEnd"/>
      <w:r w:rsidRPr="00352DC9">
        <w:rPr>
          <w:sz w:val="22"/>
          <w:szCs w:val="22"/>
        </w:rPr>
        <w:t xml:space="preserve"> </w:t>
      </w:r>
      <w:proofErr w:type="spellStart"/>
      <w:r w:rsidRPr="00352DC9">
        <w:rPr>
          <w:sz w:val="22"/>
          <w:szCs w:val="22"/>
        </w:rPr>
        <w:t>гласнику</w:t>
      </w:r>
      <w:proofErr w:type="spellEnd"/>
      <w:r w:rsidRPr="00352DC9">
        <w:rPr>
          <w:sz w:val="22"/>
          <w:szCs w:val="22"/>
          <w:lang w:val="sr-Cyrl-RS"/>
        </w:rPr>
        <w:t xml:space="preserve"> </w:t>
      </w:r>
      <w:proofErr w:type="spellStart"/>
      <w:r w:rsidRPr="00352DC9">
        <w:rPr>
          <w:sz w:val="22"/>
          <w:szCs w:val="22"/>
        </w:rPr>
        <w:t>Републике</w:t>
      </w:r>
      <w:proofErr w:type="spellEnd"/>
      <w:r w:rsidRPr="00352DC9">
        <w:rPr>
          <w:sz w:val="22"/>
          <w:szCs w:val="22"/>
        </w:rPr>
        <w:t xml:space="preserve"> </w:t>
      </w:r>
      <w:proofErr w:type="spellStart"/>
      <w:r w:rsidRPr="00352DC9">
        <w:rPr>
          <w:sz w:val="22"/>
          <w:szCs w:val="22"/>
        </w:rPr>
        <w:t>Србије</w:t>
      </w:r>
      <w:proofErr w:type="spellEnd"/>
      <w:r w:rsidRPr="00352DC9">
        <w:rPr>
          <w:sz w:val="22"/>
          <w:szCs w:val="22"/>
          <w:lang w:val="ru-RU"/>
        </w:rPr>
        <w:t>”</w:t>
      </w:r>
      <w:r w:rsidRPr="00352DC9">
        <w:rPr>
          <w:sz w:val="22"/>
          <w:szCs w:val="22"/>
        </w:rPr>
        <w:t xml:space="preserve">, а </w:t>
      </w:r>
      <w:proofErr w:type="spellStart"/>
      <w:r w:rsidRPr="00352DC9">
        <w:rPr>
          <w:sz w:val="22"/>
          <w:szCs w:val="22"/>
        </w:rPr>
        <w:t>примењује</w:t>
      </w:r>
      <w:proofErr w:type="spellEnd"/>
      <w:r w:rsidRPr="00352DC9">
        <w:rPr>
          <w:sz w:val="22"/>
          <w:szCs w:val="22"/>
        </w:rPr>
        <w:t xml:space="preserve"> </w:t>
      </w:r>
      <w:proofErr w:type="spellStart"/>
      <w:r w:rsidRPr="00352DC9">
        <w:rPr>
          <w:sz w:val="22"/>
          <w:szCs w:val="22"/>
        </w:rPr>
        <w:t>се</w:t>
      </w:r>
      <w:proofErr w:type="spellEnd"/>
      <w:r w:rsidRPr="00352DC9">
        <w:rPr>
          <w:sz w:val="22"/>
          <w:szCs w:val="22"/>
        </w:rPr>
        <w:t xml:space="preserve"> </w:t>
      </w:r>
      <w:proofErr w:type="spellStart"/>
      <w:r w:rsidRPr="00352DC9">
        <w:rPr>
          <w:sz w:val="22"/>
          <w:szCs w:val="22"/>
        </w:rPr>
        <w:t>од</w:t>
      </w:r>
      <w:proofErr w:type="spellEnd"/>
      <w:r w:rsidRPr="00352DC9">
        <w:rPr>
          <w:sz w:val="22"/>
          <w:szCs w:val="22"/>
        </w:rPr>
        <w:t xml:space="preserve"> 1. </w:t>
      </w:r>
      <w:proofErr w:type="spellStart"/>
      <w:proofErr w:type="gramStart"/>
      <w:r w:rsidRPr="00352DC9">
        <w:rPr>
          <w:sz w:val="22"/>
          <w:szCs w:val="22"/>
        </w:rPr>
        <w:t>јануара</w:t>
      </w:r>
      <w:proofErr w:type="spellEnd"/>
      <w:proofErr w:type="gramEnd"/>
      <w:r w:rsidRPr="00352DC9">
        <w:rPr>
          <w:sz w:val="22"/>
          <w:szCs w:val="22"/>
        </w:rPr>
        <w:t xml:space="preserve"> 2026. </w:t>
      </w:r>
      <w:proofErr w:type="spellStart"/>
      <w:proofErr w:type="gramStart"/>
      <w:r w:rsidRPr="00352DC9">
        <w:rPr>
          <w:sz w:val="22"/>
          <w:szCs w:val="22"/>
        </w:rPr>
        <w:t>године</w:t>
      </w:r>
      <w:proofErr w:type="spellEnd"/>
      <w:proofErr w:type="gramEnd"/>
      <w:r w:rsidRPr="00352DC9">
        <w:rPr>
          <w:sz w:val="22"/>
          <w:szCs w:val="22"/>
        </w:rPr>
        <w:t>.</w:t>
      </w:r>
    </w:p>
    <w:p w:rsidR="00D96F61" w:rsidRPr="00352DC9" w:rsidRDefault="00D96F61" w:rsidP="00D96F61">
      <w:pPr>
        <w:rPr>
          <w:sz w:val="22"/>
          <w:szCs w:val="22"/>
        </w:rPr>
      </w:pPr>
    </w:p>
    <w:p w:rsidR="00D96F61" w:rsidRPr="00352DC9" w:rsidRDefault="00D96F61" w:rsidP="00D96F61">
      <w:pPr>
        <w:rPr>
          <w:sz w:val="22"/>
          <w:szCs w:val="22"/>
          <w:lang w:val="sr-Cyrl-RS"/>
        </w:rPr>
      </w:pPr>
      <w:proofErr w:type="gramStart"/>
      <w:r w:rsidRPr="00352DC9">
        <w:rPr>
          <w:sz w:val="22"/>
          <w:szCs w:val="22"/>
        </w:rPr>
        <w:t>05</w:t>
      </w:r>
      <w:proofErr w:type="gramEnd"/>
      <w:r w:rsidRPr="00352DC9">
        <w:rPr>
          <w:sz w:val="22"/>
          <w:szCs w:val="22"/>
        </w:rPr>
        <w:t xml:space="preserve"> </w:t>
      </w:r>
      <w:proofErr w:type="spellStart"/>
      <w:r w:rsidRPr="00352DC9">
        <w:rPr>
          <w:sz w:val="22"/>
          <w:szCs w:val="22"/>
        </w:rPr>
        <w:t>Број</w:t>
      </w:r>
      <w:proofErr w:type="spellEnd"/>
      <w:r w:rsidRPr="00352DC9">
        <w:rPr>
          <w:sz w:val="22"/>
          <w:szCs w:val="22"/>
        </w:rPr>
        <w:t>:</w:t>
      </w:r>
      <w:r w:rsidRPr="00352DC9">
        <w:rPr>
          <w:sz w:val="22"/>
          <w:szCs w:val="22"/>
          <w:lang w:val="sr-Cyrl-RS"/>
        </w:rPr>
        <w:t xml:space="preserve"> 110</w:t>
      </w:r>
      <w:r w:rsidRPr="00352DC9">
        <w:rPr>
          <w:sz w:val="22"/>
          <w:szCs w:val="22"/>
        </w:rPr>
        <w:t>-</w:t>
      </w:r>
      <w:r w:rsidRPr="00352DC9">
        <w:rPr>
          <w:sz w:val="22"/>
          <w:szCs w:val="22"/>
          <w:lang w:val="sr-Cyrl-RS"/>
        </w:rPr>
        <w:t>13428</w:t>
      </w:r>
      <w:r w:rsidRPr="00352DC9">
        <w:rPr>
          <w:sz w:val="22"/>
          <w:szCs w:val="22"/>
        </w:rPr>
        <w:t>/20</w:t>
      </w:r>
      <w:r w:rsidRPr="00352DC9">
        <w:rPr>
          <w:sz w:val="22"/>
          <w:szCs w:val="22"/>
          <w:lang w:val="sr-Cyrl-RS"/>
        </w:rPr>
        <w:t>2</w:t>
      </w:r>
      <w:r w:rsidRPr="00352DC9">
        <w:rPr>
          <w:sz w:val="22"/>
          <w:szCs w:val="22"/>
        </w:rPr>
        <w:t>5</w:t>
      </w:r>
      <w:r w:rsidRPr="00352DC9">
        <w:rPr>
          <w:sz w:val="22"/>
          <w:szCs w:val="22"/>
          <w:lang w:val="sr-Cyrl-RS"/>
        </w:rPr>
        <w:t>-1</w:t>
      </w:r>
    </w:p>
    <w:p w:rsidR="00D96F61" w:rsidRPr="00352DC9" w:rsidRDefault="00D96F61" w:rsidP="00D96F61">
      <w:pPr>
        <w:rPr>
          <w:sz w:val="22"/>
          <w:szCs w:val="22"/>
        </w:rPr>
      </w:pPr>
      <w:r w:rsidRPr="00352DC9">
        <w:rPr>
          <w:sz w:val="22"/>
          <w:szCs w:val="22"/>
        </w:rPr>
        <w:t>У</w:t>
      </w:r>
      <w:r w:rsidRPr="00352DC9">
        <w:rPr>
          <w:sz w:val="22"/>
          <w:szCs w:val="22"/>
          <w:lang w:val="sr-Latn-CS"/>
        </w:rPr>
        <w:t xml:space="preserve"> </w:t>
      </w:r>
      <w:proofErr w:type="spellStart"/>
      <w:r w:rsidRPr="00352DC9">
        <w:rPr>
          <w:sz w:val="22"/>
          <w:szCs w:val="22"/>
        </w:rPr>
        <w:t>Београду</w:t>
      </w:r>
      <w:proofErr w:type="spellEnd"/>
      <w:r w:rsidRPr="00352DC9">
        <w:rPr>
          <w:sz w:val="22"/>
          <w:szCs w:val="22"/>
          <w:lang w:val="sr-Latn-CS"/>
        </w:rPr>
        <w:t>,</w:t>
      </w:r>
      <w:r w:rsidRPr="00352DC9">
        <w:rPr>
          <w:sz w:val="22"/>
          <w:szCs w:val="22"/>
          <w:lang w:val="sr-Cyrl-RS"/>
        </w:rPr>
        <w:t xml:space="preserve"> 4. децембра </w:t>
      </w:r>
      <w:r w:rsidRPr="00352DC9">
        <w:rPr>
          <w:sz w:val="22"/>
          <w:szCs w:val="22"/>
          <w:lang w:val="sr-Latn-CS"/>
        </w:rPr>
        <w:t>20</w:t>
      </w:r>
      <w:r w:rsidRPr="00352DC9">
        <w:rPr>
          <w:sz w:val="22"/>
          <w:szCs w:val="22"/>
          <w:lang w:val="sr-Cyrl-RS"/>
        </w:rPr>
        <w:t>25</w:t>
      </w:r>
      <w:r w:rsidRPr="00352DC9">
        <w:rPr>
          <w:sz w:val="22"/>
          <w:szCs w:val="22"/>
          <w:lang w:val="sr-Latn-CS"/>
        </w:rPr>
        <w:t xml:space="preserve">. </w:t>
      </w:r>
      <w:proofErr w:type="spellStart"/>
      <w:proofErr w:type="gramStart"/>
      <w:r w:rsidRPr="00352DC9">
        <w:rPr>
          <w:sz w:val="22"/>
          <w:szCs w:val="22"/>
        </w:rPr>
        <w:t>године</w:t>
      </w:r>
      <w:proofErr w:type="spellEnd"/>
      <w:proofErr w:type="gramEnd"/>
    </w:p>
    <w:p w:rsidR="00D96F61" w:rsidRPr="00352DC9" w:rsidRDefault="00D96F61" w:rsidP="00D96F61">
      <w:pPr>
        <w:pStyle w:val="1tekst"/>
        <w:jc w:val="center"/>
        <w:rPr>
          <w:sz w:val="22"/>
          <w:szCs w:val="22"/>
          <w:lang w:val="sr-Cyrl-CS"/>
        </w:rPr>
      </w:pPr>
      <w:r w:rsidRPr="00352DC9">
        <w:rPr>
          <w:sz w:val="22"/>
          <w:szCs w:val="22"/>
          <w:lang w:val="sr-Cyrl-CS"/>
        </w:rPr>
        <w:t>В</w:t>
      </w:r>
      <w:r w:rsidRPr="00352DC9">
        <w:rPr>
          <w:sz w:val="22"/>
          <w:szCs w:val="22"/>
          <w:lang w:val="sr-Latn-CS"/>
        </w:rPr>
        <w:t xml:space="preserve"> </w:t>
      </w:r>
      <w:r w:rsidRPr="00352DC9">
        <w:rPr>
          <w:sz w:val="22"/>
          <w:szCs w:val="22"/>
          <w:lang w:val="sr-Cyrl-CS"/>
        </w:rPr>
        <w:t>Л</w:t>
      </w:r>
      <w:r w:rsidRPr="00352DC9">
        <w:rPr>
          <w:sz w:val="22"/>
          <w:szCs w:val="22"/>
          <w:lang w:val="sr-Latn-CS"/>
        </w:rPr>
        <w:t xml:space="preserve"> </w:t>
      </w:r>
      <w:r w:rsidRPr="00352DC9">
        <w:rPr>
          <w:sz w:val="22"/>
          <w:szCs w:val="22"/>
          <w:lang w:val="sr-Cyrl-CS"/>
        </w:rPr>
        <w:t>А</w:t>
      </w:r>
      <w:r w:rsidRPr="00352DC9">
        <w:rPr>
          <w:sz w:val="22"/>
          <w:szCs w:val="22"/>
          <w:lang w:val="sr-Latn-CS"/>
        </w:rPr>
        <w:t xml:space="preserve"> </w:t>
      </w:r>
      <w:r w:rsidRPr="00352DC9">
        <w:rPr>
          <w:sz w:val="22"/>
          <w:szCs w:val="22"/>
          <w:lang w:val="sr-Cyrl-CS"/>
        </w:rPr>
        <w:t>Д</w:t>
      </w:r>
      <w:r w:rsidRPr="00352DC9">
        <w:rPr>
          <w:sz w:val="22"/>
          <w:szCs w:val="22"/>
          <w:lang w:val="sr-Latn-CS"/>
        </w:rPr>
        <w:t xml:space="preserve"> </w:t>
      </w:r>
      <w:r w:rsidRPr="00352DC9">
        <w:rPr>
          <w:sz w:val="22"/>
          <w:szCs w:val="22"/>
          <w:lang w:val="sr-Cyrl-CS"/>
        </w:rPr>
        <w:t>А</w:t>
      </w:r>
    </w:p>
    <w:tbl>
      <w:tblPr>
        <w:tblW w:w="8720" w:type="dxa"/>
        <w:tblLayout w:type="fixed"/>
        <w:tblLook w:val="04A0" w:firstRow="1" w:lastRow="0" w:firstColumn="1" w:lastColumn="0" w:noHBand="0" w:noVBand="1"/>
      </w:tblPr>
      <w:tblGrid>
        <w:gridCol w:w="4360"/>
        <w:gridCol w:w="4360"/>
      </w:tblGrid>
      <w:tr w:rsidR="00D96F61" w:rsidRPr="0041685B" w:rsidTr="00F14B17">
        <w:tc>
          <w:tcPr>
            <w:tcW w:w="4360" w:type="dxa"/>
          </w:tcPr>
          <w:p w:rsidR="00D96F61" w:rsidRPr="0041685B" w:rsidRDefault="00D96F61" w:rsidP="00F14B17">
            <w:pPr>
              <w:jc w:val="center"/>
              <w:rPr>
                <w:sz w:val="22"/>
                <w:szCs w:val="22"/>
                <w:lang w:val="ru-RU"/>
              </w:rPr>
            </w:pPr>
          </w:p>
        </w:tc>
        <w:tc>
          <w:tcPr>
            <w:tcW w:w="4360" w:type="dxa"/>
          </w:tcPr>
          <w:p w:rsidR="00D96F61" w:rsidRPr="0041685B" w:rsidRDefault="00D96F61" w:rsidP="00F14B17">
            <w:pPr>
              <w:jc w:val="center"/>
              <w:rPr>
                <w:sz w:val="22"/>
                <w:szCs w:val="22"/>
                <w:lang w:val="ru-RU"/>
              </w:rPr>
            </w:pPr>
          </w:p>
          <w:p w:rsidR="00D96F61" w:rsidRPr="0041685B" w:rsidRDefault="00D96F61" w:rsidP="00F14B17">
            <w:pPr>
              <w:jc w:val="center"/>
              <w:rPr>
                <w:sz w:val="22"/>
                <w:szCs w:val="22"/>
                <w:lang w:val="ru-RU"/>
              </w:rPr>
            </w:pPr>
            <w:r w:rsidRPr="0041685B">
              <w:rPr>
                <w:sz w:val="22"/>
                <w:szCs w:val="22"/>
                <w:lang w:val="ru-RU"/>
              </w:rPr>
              <w:t>ПРЕДСЕДНИК</w:t>
            </w:r>
          </w:p>
          <w:p w:rsidR="00D96F61" w:rsidRPr="0041685B" w:rsidRDefault="00D96F61" w:rsidP="00F14B17">
            <w:pPr>
              <w:rPr>
                <w:sz w:val="22"/>
                <w:szCs w:val="22"/>
              </w:rPr>
            </w:pPr>
          </w:p>
          <w:p w:rsidR="00D96F61" w:rsidRPr="0041685B" w:rsidRDefault="00D96F61" w:rsidP="00F14B17">
            <w:pPr>
              <w:rPr>
                <w:sz w:val="22"/>
                <w:szCs w:val="22"/>
              </w:rPr>
            </w:pPr>
          </w:p>
          <w:p w:rsidR="00D96F61" w:rsidRPr="0041685B" w:rsidRDefault="00D96F61" w:rsidP="00F14B17">
            <w:pPr>
              <w:pStyle w:val="Footer"/>
              <w:jc w:val="center"/>
              <w:rPr>
                <w:sz w:val="22"/>
                <w:szCs w:val="22"/>
              </w:rPr>
            </w:pPr>
            <w:r>
              <w:rPr>
                <w:sz w:val="22"/>
                <w:szCs w:val="22"/>
                <w:lang w:val="ru-RU"/>
              </w:rPr>
              <w:t>проф. др Ђуро Мацут</w:t>
            </w:r>
          </w:p>
        </w:tc>
      </w:tr>
    </w:tbl>
    <w:p w:rsidR="00136480" w:rsidRDefault="00136480">
      <w:bookmarkStart w:id="0" w:name="_GoBack"/>
      <w:bookmarkEnd w:id="0"/>
    </w:p>
    <w:sectPr w:rsidR="00136480" w:rsidSect="00407453">
      <w:pgSz w:w="11907" w:h="16840" w:code="9"/>
      <w:pgMar w:top="1440" w:right="1797" w:bottom="1440" w:left="1797" w:header="289"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E9F"/>
    <w:rsid w:val="00013AE0"/>
    <w:rsid w:val="00015B0C"/>
    <w:rsid w:val="0002251C"/>
    <w:rsid w:val="00034832"/>
    <w:rsid w:val="00037BAD"/>
    <w:rsid w:val="00037D8A"/>
    <w:rsid w:val="0004509D"/>
    <w:rsid w:val="000560D5"/>
    <w:rsid w:val="000632EF"/>
    <w:rsid w:val="000859A6"/>
    <w:rsid w:val="00087D52"/>
    <w:rsid w:val="000B64AF"/>
    <w:rsid w:val="000F5C0E"/>
    <w:rsid w:val="0010778F"/>
    <w:rsid w:val="001106CB"/>
    <w:rsid w:val="00112B87"/>
    <w:rsid w:val="00123767"/>
    <w:rsid w:val="00133482"/>
    <w:rsid w:val="00136480"/>
    <w:rsid w:val="0013736F"/>
    <w:rsid w:val="0015098F"/>
    <w:rsid w:val="00153C93"/>
    <w:rsid w:val="00157AAB"/>
    <w:rsid w:val="00180388"/>
    <w:rsid w:val="00182D7C"/>
    <w:rsid w:val="00183FCF"/>
    <w:rsid w:val="001A7549"/>
    <w:rsid w:val="001B59D1"/>
    <w:rsid w:val="001B6775"/>
    <w:rsid w:val="001D3157"/>
    <w:rsid w:val="001E2EF7"/>
    <w:rsid w:val="001E498F"/>
    <w:rsid w:val="001E58DE"/>
    <w:rsid w:val="00242A01"/>
    <w:rsid w:val="00245939"/>
    <w:rsid w:val="00255396"/>
    <w:rsid w:val="002579F6"/>
    <w:rsid w:val="00272759"/>
    <w:rsid w:val="0027659C"/>
    <w:rsid w:val="002B1A12"/>
    <w:rsid w:val="002B2790"/>
    <w:rsid w:val="002B4906"/>
    <w:rsid w:val="002C2226"/>
    <w:rsid w:val="002D673C"/>
    <w:rsid w:val="002E6328"/>
    <w:rsid w:val="002E6E56"/>
    <w:rsid w:val="00307C93"/>
    <w:rsid w:val="0031529F"/>
    <w:rsid w:val="0031534E"/>
    <w:rsid w:val="00315B74"/>
    <w:rsid w:val="003240E3"/>
    <w:rsid w:val="00324228"/>
    <w:rsid w:val="00337DEA"/>
    <w:rsid w:val="003526C6"/>
    <w:rsid w:val="00385C88"/>
    <w:rsid w:val="003979B5"/>
    <w:rsid w:val="003A1762"/>
    <w:rsid w:val="003A4328"/>
    <w:rsid w:val="003B763B"/>
    <w:rsid w:val="003D0A1B"/>
    <w:rsid w:val="003E1A14"/>
    <w:rsid w:val="003F23AA"/>
    <w:rsid w:val="0040300D"/>
    <w:rsid w:val="00407453"/>
    <w:rsid w:val="004079D0"/>
    <w:rsid w:val="00411E70"/>
    <w:rsid w:val="00415F00"/>
    <w:rsid w:val="00436980"/>
    <w:rsid w:val="00441C54"/>
    <w:rsid w:val="00444A19"/>
    <w:rsid w:val="00446014"/>
    <w:rsid w:val="004501A9"/>
    <w:rsid w:val="004505AF"/>
    <w:rsid w:val="004528B1"/>
    <w:rsid w:val="004542C6"/>
    <w:rsid w:val="0047003C"/>
    <w:rsid w:val="00473757"/>
    <w:rsid w:val="00486238"/>
    <w:rsid w:val="00486DDF"/>
    <w:rsid w:val="004B0913"/>
    <w:rsid w:val="004B2A59"/>
    <w:rsid w:val="004C0FD2"/>
    <w:rsid w:val="004C318E"/>
    <w:rsid w:val="004D09B4"/>
    <w:rsid w:val="004F5910"/>
    <w:rsid w:val="0053380D"/>
    <w:rsid w:val="005371A6"/>
    <w:rsid w:val="005542ED"/>
    <w:rsid w:val="005676AF"/>
    <w:rsid w:val="0057054B"/>
    <w:rsid w:val="005806C4"/>
    <w:rsid w:val="00592110"/>
    <w:rsid w:val="005972CF"/>
    <w:rsid w:val="0059758F"/>
    <w:rsid w:val="005A56CC"/>
    <w:rsid w:val="005A63A7"/>
    <w:rsid w:val="005B07F8"/>
    <w:rsid w:val="005B0ED9"/>
    <w:rsid w:val="005C3048"/>
    <w:rsid w:val="005C757E"/>
    <w:rsid w:val="005E53AB"/>
    <w:rsid w:val="0060439F"/>
    <w:rsid w:val="006045C3"/>
    <w:rsid w:val="00621328"/>
    <w:rsid w:val="00625A83"/>
    <w:rsid w:val="006465FE"/>
    <w:rsid w:val="00666839"/>
    <w:rsid w:val="0066733C"/>
    <w:rsid w:val="00667BD8"/>
    <w:rsid w:val="00674227"/>
    <w:rsid w:val="0068635E"/>
    <w:rsid w:val="006A1C05"/>
    <w:rsid w:val="006A6C33"/>
    <w:rsid w:val="006C17DB"/>
    <w:rsid w:val="006C6944"/>
    <w:rsid w:val="006C7FBE"/>
    <w:rsid w:val="006D67DB"/>
    <w:rsid w:val="006E0524"/>
    <w:rsid w:val="006E7E98"/>
    <w:rsid w:val="006F6391"/>
    <w:rsid w:val="007057CB"/>
    <w:rsid w:val="00706219"/>
    <w:rsid w:val="00712C21"/>
    <w:rsid w:val="007175BA"/>
    <w:rsid w:val="0073785A"/>
    <w:rsid w:val="00745B33"/>
    <w:rsid w:val="00746CE3"/>
    <w:rsid w:val="0075026F"/>
    <w:rsid w:val="00785850"/>
    <w:rsid w:val="007969CD"/>
    <w:rsid w:val="007A4CE3"/>
    <w:rsid w:val="007B4159"/>
    <w:rsid w:val="007B4A64"/>
    <w:rsid w:val="007C4057"/>
    <w:rsid w:val="007C66D8"/>
    <w:rsid w:val="007E1955"/>
    <w:rsid w:val="00800541"/>
    <w:rsid w:val="00803B75"/>
    <w:rsid w:val="00814CF2"/>
    <w:rsid w:val="0082480D"/>
    <w:rsid w:val="008335F1"/>
    <w:rsid w:val="00894AC1"/>
    <w:rsid w:val="008A1DE1"/>
    <w:rsid w:val="008A3C23"/>
    <w:rsid w:val="008C5191"/>
    <w:rsid w:val="008D17C1"/>
    <w:rsid w:val="008E1958"/>
    <w:rsid w:val="008E2DBF"/>
    <w:rsid w:val="008E69D2"/>
    <w:rsid w:val="009022EA"/>
    <w:rsid w:val="00904878"/>
    <w:rsid w:val="00906FF4"/>
    <w:rsid w:val="00924888"/>
    <w:rsid w:val="009252A2"/>
    <w:rsid w:val="009339C1"/>
    <w:rsid w:val="0094588D"/>
    <w:rsid w:val="00952546"/>
    <w:rsid w:val="00966ADC"/>
    <w:rsid w:val="00972334"/>
    <w:rsid w:val="009728A2"/>
    <w:rsid w:val="009761CA"/>
    <w:rsid w:val="00981B26"/>
    <w:rsid w:val="00990D83"/>
    <w:rsid w:val="009A0778"/>
    <w:rsid w:val="009B605D"/>
    <w:rsid w:val="009B7A70"/>
    <w:rsid w:val="009D3C70"/>
    <w:rsid w:val="009E01A4"/>
    <w:rsid w:val="009E0A38"/>
    <w:rsid w:val="00A021A3"/>
    <w:rsid w:val="00A03E9F"/>
    <w:rsid w:val="00A21D98"/>
    <w:rsid w:val="00A33CC1"/>
    <w:rsid w:val="00A50342"/>
    <w:rsid w:val="00A63A34"/>
    <w:rsid w:val="00A75DD5"/>
    <w:rsid w:val="00A82AC1"/>
    <w:rsid w:val="00A82B08"/>
    <w:rsid w:val="00A85A45"/>
    <w:rsid w:val="00A86AEC"/>
    <w:rsid w:val="00AA2D83"/>
    <w:rsid w:val="00AB2AD1"/>
    <w:rsid w:val="00AC6CD7"/>
    <w:rsid w:val="00AC79A7"/>
    <w:rsid w:val="00AD4302"/>
    <w:rsid w:val="00AE6B83"/>
    <w:rsid w:val="00AE79D6"/>
    <w:rsid w:val="00AF05D5"/>
    <w:rsid w:val="00B01CF2"/>
    <w:rsid w:val="00B04545"/>
    <w:rsid w:val="00B149B4"/>
    <w:rsid w:val="00B74A4E"/>
    <w:rsid w:val="00B75118"/>
    <w:rsid w:val="00B849CD"/>
    <w:rsid w:val="00B93ECA"/>
    <w:rsid w:val="00B943FC"/>
    <w:rsid w:val="00B97864"/>
    <w:rsid w:val="00BA48C2"/>
    <w:rsid w:val="00BB20FB"/>
    <w:rsid w:val="00BB508E"/>
    <w:rsid w:val="00BE357D"/>
    <w:rsid w:val="00BE5939"/>
    <w:rsid w:val="00C0127D"/>
    <w:rsid w:val="00C05676"/>
    <w:rsid w:val="00C227FD"/>
    <w:rsid w:val="00C426A4"/>
    <w:rsid w:val="00C44782"/>
    <w:rsid w:val="00C5294B"/>
    <w:rsid w:val="00C55A94"/>
    <w:rsid w:val="00C6036F"/>
    <w:rsid w:val="00C6652E"/>
    <w:rsid w:val="00C83747"/>
    <w:rsid w:val="00C95556"/>
    <w:rsid w:val="00CA3EC6"/>
    <w:rsid w:val="00CB23CD"/>
    <w:rsid w:val="00CB2C2C"/>
    <w:rsid w:val="00CB36C6"/>
    <w:rsid w:val="00CB7AD9"/>
    <w:rsid w:val="00CE0AAE"/>
    <w:rsid w:val="00D20DEA"/>
    <w:rsid w:val="00D22582"/>
    <w:rsid w:val="00D27DDB"/>
    <w:rsid w:val="00D34A43"/>
    <w:rsid w:val="00D34D3C"/>
    <w:rsid w:val="00D36898"/>
    <w:rsid w:val="00D44434"/>
    <w:rsid w:val="00D52A8F"/>
    <w:rsid w:val="00D608AE"/>
    <w:rsid w:val="00D646A0"/>
    <w:rsid w:val="00D70959"/>
    <w:rsid w:val="00D7471B"/>
    <w:rsid w:val="00D86ACC"/>
    <w:rsid w:val="00D96F61"/>
    <w:rsid w:val="00DC52CC"/>
    <w:rsid w:val="00DE10F9"/>
    <w:rsid w:val="00DE3EFE"/>
    <w:rsid w:val="00E1534E"/>
    <w:rsid w:val="00E25A30"/>
    <w:rsid w:val="00E60E4E"/>
    <w:rsid w:val="00E6191B"/>
    <w:rsid w:val="00E67DDF"/>
    <w:rsid w:val="00E72237"/>
    <w:rsid w:val="00E73730"/>
    <w:rsid w:val="00E75860"/>
    <w:rsid w:val="00E80BCC"/>
    <w:rsid w:val="00E814EF"/>
    <w:rsid w:val="00EA7833"/>
    <w:rsid w:val="00EC6B9A"/>
    <w:rsid w:val="00ED2CED"/>
    <w:rsid w:val="00ED30D0"/>
    <w:rsid w:val="00ED35A1"/>
    <w:rsid w:val="00EF7EB2"/>
    <w:rsid w:val="00F20588"/>
    <w:rsid w:val="00F2108C"/>
    <w:rsid w:val="00F41F0F"/>
    <w:rsid w:val="00F62471"/>
    <w:rsid w:val="00F6313B"/>
    <w:rsid w:val="00F740A1"/>
    <w:rsid w:val="00FA0171"/>
    <w:rsid w:val="00FA5391"/>
    <w:rsid w:val="00FB540D"/>
    <w:rsid w:val="00FC2E11"/>
    <w:rsid w:val="00FC3F5B"/>
    <w:rsid w:val="00FD2AB0"/>
    <w:rsid w:val="00FD4571"/>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93E4B9"/>
  <w15:chartTrackingRefBased/>
  <w15:docId w15:val="{A0678EF4-3C72-4CE0-B7C0-B58A17047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61"/>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qFormat/>
    <w:rsid w:val="00D96F61"/>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rsid w:val="00D96F61"/>
    <w:rPr>
      <w:sz w:val="24"/>
      <w:szCs w:val="24"/>
    </w:rPr>
  </w:style>
  <w:style w:type="paragraph" w:customStyle="1" w:styleId="1tekst">
    <w:name w:val="1tekst"/>
    <w:basedOn w:val="Normal"/>
    <w:rsid w:val="00D96F61"/>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1909</Characters>
  <Application>Microsoft Office Word</Application>
  <DocSecurity>0</DocSecurity>
  <Lines>15</Lines>
  <Paragraphs>4</Paragraphs>
  <ScaleCrop>false</ScaleCrop>
  <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Daktilobiro08</cp:lastModifiedBy>
  <cp:revision>2</cp:revision>
  <dcterms:created xsi:type="dcterms:W3CDTF">2025-12-04T12:30:00Z</dcterms:created>
  <dcterms:modified xsi:type="dcterms:W3CDTF">2025-12-04T12:30:00Z</dcterms:modified>
</cp:coreProperties>
</file>